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11" w:rsidRDefault="00395311" w:rsidP="00395311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5311" w:rsidRDefault="00395311" w:rsidP="00395311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5311" w:rsidRDefault="00395311" w:rsidP="00395311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395311" w:rsidRDefault="00395311" w:rsidP="00395311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5311" w:rsidRDefault="00395311" w:rsidP="00395311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395311" w:rsidRDefault="00395311" w:rsidP="00395311">
      <w:pPr>
        <w:pStyle w:val="a3"/>
        <w:rPr>
          <w:sz w:val="28"/>
          <w:szCs w:val="28"/>
        </w:rPr>
      </w:pPr>
    </w:p>
    <w:p w:rsidR="00395311" w:rsidRDefault="00395311" w:rsidP="00395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395311" w:rsidRDefault="00395311" w:rsidP="00395311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95311" w:rsidRDefault="00395311" w:rsidP="00395311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95311" w:rsidRDefault="00395311" w:rsidP="00395311">
      <w:pPr>
        <w:pStyle w:val="a5"/>
        <w:widowControl/>
        <w:autoSpaceDE/>
        <w:adjustRightInd/>
        <w:ind w:left="0" w:right="5244"/>
        <w:jc w:val="both"/>
        <w:rPr>
          <w:rFonts w:cs="Arial"/>
          <w:b/>
          <w:bCs/>
          <w:sz w:val="28"/>
          <w:szCs w:val="28"/>
        </w:rPr>
      </w:pPr>
    </w:p>
    <w:p w:rsidR="00395311" w:rsidRDefault="00395311" w:rsidP="00395311">
      <w:pPr>
        <w:pStyle w:val="a5"/>
        <w:widowControl/>
        <w:autoSpaceDE/>
        <w:adjustRightInd/>
        <w:ind w:left="0"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Усть-Донецкого городского поселения Усть-Донецкого района Ростовской области в части изменения градостроительного регламента территориальной зоны «Зона многофункциональной общественно-жилой застройки ОЖ»</w:t>
      </w:r>
      <w:r w:rsidR="004A5F2A">
        <w:rPr>
          <w:sz w:val="28"/>
          <w:szCs w:val="28"/>
        </w:rPr>
        <w:t xml:space="preserve"> </w:t>
      </w:r>
      <w:r w:rsidR="00330730">
        <w:rPr>
          <w:sz w:val="28"/>
          <w:szCs w:val="28"/>
        </w:rPr>
        <w:t xml:space="preserve">№ </w:t>
      </w:r>
      <w:r w:rsidR="004A5F2A">
        <w:rPr>
          <w:sz w:val="28"/>
          <w:szCs w:val="28"/>
        </w:rPr>
        <w:t>1</w:t>
      </w:r>
      <w:r w:rsidR="00330730">
        <w:rPr>
          <w:sz w:val="28"/>
          <w:szCs w:val="28"/>
        </w:rPr>
        <w:t>8 от 13.12.2012 года</w:t>
      </w:r>
      <w:r>
        <w:rPr>
          <w:sz w:val="28"/>
          <w:szCs w:val="28"/>
        </w:rPr>
        <w:t>.</w:t>
      </w:r>
    </w:p>
    <w:p w:rsidR="00395311" w:rsidRDefault="00395311" w:rsidP="00395311">
      <w:pPr>
        <w:pStyle w:val="a5"/>
        <w:widowControl/>
        <w:autoSpaceDE/>
        <w:adjustRightInd/>
        <w:ind w:left="0" w:right="5244"/>
        <w:jc w:val="both"/>
        <w:rPr>
          <w:sz w:val="28"/>
          <w:szCs w:val="28"/>
        </w:rPr>
      </w:pPr>
    </w:p>
    <w:p w:rsidR="00BE79C9" w:rsidRDefault="00BE79C9" w:rsidP="00395311">
      <w:pPr>
        <w:pStyle w:val="a5"/>
        <w:widowControl/>
        <w:autoSpaceDE/>
        <w:adjustRightInd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Принято</w:t>
      </w:r>
    </w:p>
    <w:p w:rsidR="00395311" w:rsidRDefault="00BE79C9" w:rsidP="00395311">
      <w:pPr>
        <w:pStyle w:val="a5"/>
        <w:widowControl/>
        <w:autoSpaceDE/>
        <w:adjustRightInd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 w:rsidR="00395311">
        <w:rPr>
          <w:sz w:val="28"/>
          <w:szCs w:val="28"/>
        </w:rPr>
        <w:t xml:space="preserve">                    </w:t>
      </w:r>
      <w:r w:rsidR="00395311" w:rsidRPr="00BE79C9">
        <w:rPr>
          <w:b/>
          <w:sz w:val="28"/>
          <w:szCs w:val="28"/>
        </w:rPr>
        <w:t xml:space="preserve">№ </w:t>
      </w:r>
      <w:r w:rsidR="005849B5">
        <w:rPr>
          <w:b/>
          <w:sz w:val="28"/>
          <w:szCs w:val="28"/>
        </w:rPr>
        <w:t>186</w:t>
      </w:r>
      <w:r w:rsidR="00395311" w:rsidRPr="00BE79C9">
        <w:rPr>
          <w:b/>
          <w:sz w:val="28"/>
          <w:szCs w:val="28"/>
        </w:rPr>
        <w:t xml:space="preserve"> </w:t>
      </w:r>
      <w:r w:rsidR="00937DF4">
        <w:rPr>
          <w:sz w:val="28"/>
          <w:szCs w:val="28"/>
        </w:rPr>
        <w:t xml:space="preserve">             </w:t>
      </w:r>
      <w:r w:rsidR="00395311">
        <w:rPr>
          <w:sz w:val="28"/>
          <w:szCs w:val="28"/>
        </w:rPr>
        <w:t xml:space="preserve">              </w:t>
      </w:r>
      <w:r w:rsidRPr="00BE79C9">
        <w:rPr>
          <w:b/>
          <w:sz w:val="28"/>
          <w:szCs w:val="28"/>
        </w:rPr>
        <w:t>«22» октября 2019г</w:t>
      </w:r>
    </w:p>
    <w:p w:rsidR="00395311" w:rsidRDefault="00395311" w:rsidP="00395311">
      <w:pPr>
        <w:jc w:val="both"/>
        <w:rPr>
          <w:b/>
          <w:sz w:val="28"/>
          <w:szCs w:val="28"/>
        </w:rPr>
      </w:pPr>
    </w:p>
    <w:p w:rsidR="00395311" w:rsidRDefault="00395311" w:rsidP="0039531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со статьями 31,33 Градостроительного кодекса Российской Федерации, Федеральным </w:t>
      </w:r>
      <w:r w:rsidR="00BE79C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</w:t>
      </w:r>
      <w:r w:rsidR="00BE79C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E79C9">
        <w:rPr>
          <w:sz w:val="28"/>
          <w:szCs w:val="28"/>
        </w:rPr>
        <w:t>, учитывая рекомендации постоянно действующей комиссии по подготовке проектов правил землепользования и застройки Усть-Донецкого городского поселения Усть-Донецкого района Ростовской области, с целью создания условий для устойчивого развития территорий Усть-Донецкого городского поселения Усть-Донецкого района Ростовской области, обеспечения прав и</w:t>
      </w:r>
      <w:proofErr w:type="gramEnd"/>
      <w:r w:rsidR="00BE79C9">
        <w:rPr>
          <w:sz w:val="28"/>
          <w:szCs w:val="28"/>
        </w:rPr>
        <w:t xml:space="preserve">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</w:t>
      </w:r>
      <w:r w:rsidR="00716307">
        <w:rPr>
          <w:sz w:val="28"/>
          <w:szCs w:val="28"/>
        </w:rPr>
        <w:t>вий для привлечения инвестиций</w:t>
      </w:r>
    </w:p>
    <w:p w:rsidR="00395311" w:rsidRDefault="00395311" w:rsidP="00395311">
      <w:pPr>
        <w:pStyle w:val="3"/>
        <w:rPr>
          <w:sz w:val="28"/>
          <w:szCs w:val="28"/>
        </w:rPr>
      </w:pPr>
    </w:p>
    <w:p w:rsidR="00395311" w:rsidRDefault="00395311" w:rsidP="003953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95311" w:rsidRDefault="00395311" w:rsidP="00395311">
      <w:pPr>
        <w:jc w:val="center"/>
        <w:rPr>
          <w:sz w:val="28"/>
          <w:szCs w:val="28"/>
        </w:rPr>
      </w:pPr>
    </w:p>
    <w:p w:rsidR="00330730" w:rsidRDefault="00330730" w:rsidP="00330730">
      <w:pPr>
        <w:pStyle w:val="a5"/>
        <w:widowControl/>
        <w:numPr>
          <w:ilvl w:val="0"/>
          <w:numId w:val="1"/>
        </w:numPr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правила землепользования и застройки Усть-Донецкого городского поселения Усть-Донецкого района Ростовской области в части изменения градостроительного регламента территориальной зоны «Зона многофункциональной общественно-жилой застройки ОЖ» № </w:t>
      </w:r>
      <w:r w:rsidR="004A5F2A">
        <w:rPr>
          <w:sz w:val="28"/>
          <w:szCs w:val="28"/>
        </w:rPr>
        <w:t>1</w:t>
      </w:r>
      <w:r>
        <w:rPr>
          <w:sz w:val="28"/>
          <w:szCs w:val="28"/>
        </w:rPr>
        <w:t>8 от 13.12.2012 года</w:t>
      </w:r>
      <w:r w:rsidR="00605A81">
        <w:rPr>
          <w:sz w:val="28"/>
          <w:szCs w:val="28"/>
        </w:rPr>
        <w:t>, согласно приложению к настоящему решению.</w:t>
      </w:r>
    </w:p>
    <w:p w:rsidR="00330730" w:rsidRDefault="00330730" w:rsidP="00330730">
      <w:pPr>
        <w:pStyle w:val="a5"/>
        <w:widowControl/>
        <w:numPr>
          <w:ilvl w:val="0"/>
          <w:numId w:val="1"/>
        </w:numPr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>
        <w:rPr>
          <w:sz w:val="28"/>
          <w:szCs w:val="28"/>
        </w:rPr>
        <w:t>Придонья</w:t>
      </w:r>
      <w:proofErr w:type="spellEnd"/>
      <w:r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</w:t>
      </w:r>
    </w:p>
    <w:p w:rsidR="00330730" w:rsidRDefault="004A5F2A" w:rsidP="00330730">
      <w:pPr>
        <w:pStyle w:val="a5"/>
        <w:widowControl/>
        <w:numPr>
          <w:ilvl w:val="0"/>
          <w:numId w:val="1"/>
        </w:numPr>
        <w:autoSpaceDE/>
        <w:adjustRightInd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по благоустройству, строительству, ЖКХ, транспорту и</w:t>
      </w:r>
      <w:r w:rsidR="00833960">
        <w:rPr>
          <w:sz w:val="28"/>
          <w:szCs w:val="28"/>
        </w:rPr>
        <w:t xml:space="preserve"> дорожной деятельности</w:t>
      </w:r>
      <w:r w:rsidR="00330730">
        <w:rPr>
          <w:sz w:val="28"/>
          <w:szCs w:val="28"/>
        </w:rPr>
        <w:t>.</w:t>
      </w:r>
    </w:p>
    <w:p w:rsidR="00395311" w:rsidRDefault="00395311" w:rsidP="00395311">
      <w:pPr>
        <w:pStyle w:val="a5"/>
        <w:ind w:left="1134"/>
        <w:jc w:val="both"/>
        <w:rPr>
          <w:sz w:val="28"/>
          <w:szCs w:val="28"/>
        </w:rPr>
      </w:pPr>
    </w:p>
    <w:p w:rsidR="00395311" w:rsidRDefault="00395311" w:rsidP="00395311">
      <w:pPr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311" w:rsidRDefault="00395311" w:rsidP="00395311">
      <w:pPr>
        <w:shd w:val="clear" w:color="auto" w:fill="FFFFFF"/>
        <w:ind w:left="1134"/>
        <w:rPr>
          <w:sz w:val="28"/>
          <w:szCs w:val="28"/>
        </w:rPr>
      </w:pPr>
    </w:p>
    <w:p w:rsidR="00395311" w:rsidRDefault="00395311" w:rsidP="00395311">
      <w:pPr>
        <w:ind w:right="-284"/>
        <w:jc w:val="both"/>
        <w:outlineLvl w:val="0"/>
        <w:rPr>
          <w:color w:val="000000"/>
          <w:sz w:val="28"/>
          <w:szCs w:val="28"/>
        </w:rPr>
      </w:pPr>
    </w:p>
    <w:p w:rsidR="00395311" w:rsidRDefault="00395311" w:rsidP="0039531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95311" w:rsidRDefault="00395311" w:rsidP="00395311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 Усть-Донецкого городского поселения</w:t>
      </w:r>
      <w:r>
        <w:rPr>
          <w:sz w:val="28"/>
          <w:szCs w:val="28"/>
        </w:rPr>
        <w:tab/>
        <w:t xml:space="preserve">                       В.Н. Скрипников</w:t>
      </w:r>
    </w:p>
    <w:p w:rsidR="00395311" w:rsidRDefault="00395311" w:rsidP="00395311">
      <w:pPr>
        <w:ind w:firstLine="708"/>
        <w:jc w:val="both"/>
        <w:rPr>
          <w:sz w:val="28"/>
          <w:szCs w:val="28"/>
          <w:highlight w:val="red"/>
        </w:rPr>
      </w:pPr>
    </w:p>
    <w:p w:rsidR="00805C1B" w:rsidRDefault="00805C1B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605A81" w:rsidRDefault="00605A81"/>
    <w:p w:rsidR="00937DF4" w:rsidRDefault="00937DF4" w:rsidP="00605A81">
      <w:pPr>
        <w:ind w:left="5529"/>
        <w:rPr>
          <w:sz w:val="20"/>
          <w:szCs w:val="20"/>
        </w:rPr>
      </w:pPr>
    </w:p>
    <w:p w:rsidR="00605A81" w:rsidRDefault="00605A81" w:rsidP="00605A81">
      <w:pPr>
        <w:ind w:left="5529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605A81" w:rsidRDefault="00605A81" w:rsidP="00605A81">
      <w:pPr>
        <w:ind w:left="5529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605A81" w:rsidRPr="00BB66EC" w:rsidRDefault="00605A81" w:rsidP="00605A81">
      <w:pPr>
        <w:ind w:left="5529"/>
        <w:rPr>
          <w:sz w:val="20"/>
          <w:szCs w:val="20"/>
        </w:rPr>
      </w:pPr>
      <w:r>
        <w:rPr>
          <w:sz w:val="20"/>
          <w:szCs w:val="20"/>
        </w:rPr>
        <w:t>Усть-Донецкого городского поселения</w:t>
      </w:r>
    </w:p>
    <w:p w:rsidR="00605A81" w:rsidRPr="00BB66EC" w:rsidRDefault="00605A81" w:rsidP="00605A8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№   </w:t>
      </w:r>
      <w:r w:rsidR="005849B5">
        <w:rPr>
          <w:sz w:val="20"/>
          <w:szCs w:val="20"/>
        </w:rPr>
        <w:t>186</w:t>
      </w:r>
      <w:r>
        <w:rPr>
          <w:sz w:val="20"/>
          <w:szCs w:val="20"/>
        </w:rPr>
        <w:t xml:space="preserve">     от «22</w:t>
      </w:r>
      <w:r w:rsidRPr="00BB66EC">
        <w:rPr>
          <w:sz w:val="20"/>
          <w:szCs w:val="20"/>
        </w:rPr>
        <w:t>» октября  2019г.</w:t>
      </w:r>
    </w:p>
    <w:p w:rsidR="00605A81" w:rsidRPr="00E13B0B" w:rsidRDefault="00605A81" w:rsidP="00605A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E13B0B">
        <w:rPr>
          <w:b/>
          <w:bCs/>
          <w:caps/>
          <w:sz w:val="28"/>
          <w:szCs w:val="28"/>
        </w:rPr>
        <w:t xml:space="preserve">ИЗМЕНЕНИЯ, вносимые В ПРАВИЛА ЗЕМЛЕПОЛЬЗОВАНИЯ И ЗАСТРОЙКИ </w:t>
      </w:r>
      <w:r>
        <w:rPr>
          <w:b/>
          <w:bCs/>
          <w:caps/>
          <w:sz w:val="28"/>
          <w:szCs w:val="28"/>
        </w:rPr>
        <w:t>УСТЬ-ДОНЕЦКОГО ГОРОДСКОГО</w:t>
      </w:r>
      <w:r w:rsidRPr="00E13B0B">
        <w:rPr>
          <w:b/>
          <w:bCs/>
          <w:caps/>
          <w:sz w:val="28"/>
          <w:szCs w:val="28"/>
        </w:rPr>
        <w:t xml:space="preserve"> поселения Усть-Донецкого района Ростовской области в части изменения градостроительного регламента территориальной зоны «</w:t>
      </w:r>
      <w:r>
        <w:rPr>
          <w:b/>
          <w:bCs/>
          <w:caps/>
          <w:sz w:val="28"/>
          <w:szCs w:val="28"/>
        </w:rPr>
        <w:t>ЗОНА МНОГОФУНКЦИОНАЛЬНОЙ ОБЩЕСТВЕННО-ЖИЛОЙ ЗАСТРОЙКИ</w:t>
      </w:r>
      <w:r w:rsidRPr="00E13B0B">
        <w:rPr>
          <w:b/>
          <w:bCs/>
          <w:caps/>
          <w:sz w:val="28"/>
          <w:szCs w:val="28"/>
        </w:rPr>
        <w:t xml:space="preserve">. </w:t>
      </w:r>
      <w:r>
        <w:rPr>
          <w:b/>
          <w:bCs/>
          <w:caps/>
          <w:sz w:val="28"/>
          <w:szCs w:val="28"/>
        </w:rPr>
        <w:t>ОЖ</w:t>
      </w:r>
      <w:r w:rsidRPr="00E13B0B">
        <w:rPr>
          <w:b/>
          <w:bCs/>
          <w:caps/>
          <w:sz w:val="28"/>
          <w:szCs w:val="28"/>
        </w:rPr>
        <w:t>».</w:t>
      </w:r>
    </w:p>
    <w:p w:rsidR="00605A81" w:rsidRPr="00E13B0B" w:rsidRDefault="00605A81" w:rsidP="00605A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5A81" w:rsidRPr="00E13B0B" w:rsidRDefault="00605A81" w:rsidP="00605A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3B0B">
        <w:rPr>
          <w:b/>
          <w:bCs/>
          <w:sz w:val="28"/>
          <w:szCs w:val="28"/>
        </w:rPr>
        <w:t xml:space="preserve">Изложить градостроительный регламент жилой зоны </w:t>
      </w:r>
      <w:r>
        <w:rPr>
          <w:b/>
          <w:bCs/>
          <w:sz w:val="28"/>
          <w:szCs w:val="28"/>
        </w:rPr>
        <w:t>ОЖ</w:t>
      </w:r>
      <w:r w:rsidRPr="00E13B0B">
        <w:rPr>
          <w:b/>
          <w:bCs/>
          <w:sz w:val="28"/>
          <w:szCs w:val="28"/>
        </w:rPr>
        <w:t xml:space="preserve">. Зона </w:t>
      </w:r>
      <w:r>
        <w:rPr>
          <w:b/>
          <w:bCs/>
          <w:sz w:val="28"/>
          <w:szCs w:val="28"/>
        </w:rPr>
        <w:t>многофункциональной общественно-жилой застройки</w:t>
      </w:r>
      <w:r w:rsidRPr="00E13B0B">
        <w:rPr>
          <w:b/>
          <w:bCs/>
          <w:sz w:val="28"/>
          <w:szCs w:val="28"/>
        </w:rPr>
        <w:t>,</w:t>
      </w:r>
    </w:p>
    <w:p w:rsidR="00605A81" w:rsidRPr="00E13B0B" w:rsidRDefault="00605A81" w:rsidP="00605A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3B0B">
        <w:rPr>
          <w:b/>
          <w:bCs/>
          <w:sz w:val="28"/>
          <w:szCs w:val="28"/>
        </w:rPr>
        <w:t>в следующей редакции:</w:t>
      </w:r>
    </w:p>
    <w:p w:rsidR="00605A81" w:rsidRPr="00E13B0B" w:rsidRDefault="00605A81" w:rsidP="00605A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5A81" w:rsidRPr="00E13B0B" w:rsidRDefault="00605A81" w:rsidP="00605A81">
      <w:pPr>
        <w:rPr>
          <w:b/>
          <w:bCs/>
          <w:sz w:val="28"/>
          <w:szCs w:val="28"/>
        </w:rPr>
      </w:pPr>
      <w:r w:rsidRPr="00E13B0B">
        <w:rPr>
          <w:b/>
          <w:bCs/>
          <w:sz w:val="28"/>
          <w:szCs w:val="28"/>
        </w:rPr>
        <w:tab/>
        <w:t>«</w:t>
      </w:r>
      <w:r>
        <w:rPr>
          <w:b/>
          <w:bCs/>
          <w:sz w:val="28"/>
          <w:szCs w:val="28"/>
        </w:rPr>
        <w:t>ОЖ</w:t>
      </w:r>
      <w:r w:rsidRPr="00E13B0B">
        <w:rPr>
          <w:b/>
          <w:bCs/>
          <w:sz w:val="28"/>
          <w:szCs w:val="28"/>
        </w:rPr>
        <w:t xml:space="preserve">. Зона </w:t>
      </w:r>
      <w:r>
        <w:rPr>
          <w:b/>
          <w:bCs/>
          <w:sz w:val="28"/>
          <w:szCs w:val="28"/>
        </w:rPr>
        <w:t>многофункциональной общественно-жилой застройки</w:t>
      </w:r>
      <w:r w:rsidRPr="00E13B0B">
        <w:rPr>
          <w:b/>
          <w:bCs/>
          <w:sz w:val="28"/>
          <w:szCs w:val="28"/>
        </w:rPr>
        <w:t>.</w:t>
      </w:r>
    </w:p>
    <w:p w:rsidR="00605A81" w:rsidRPr="00EB2145" w:rsidRDefault="00605A81" w:rsidP="00605A81">
      <w:pPr>
        <w:snapToGrid w:val="0"/>
      </w:pPr>
      <w:r w:rsidRPr="00EB2145">
        <w:t xml:space="preserve">1. Перечень видов разрешенного использования объектов капитального строительства и земельных участков: </w:t>
      </w:r>
    </w:p>
    <w:p w:rsidR="00605A81" w:rsidRPr="00EB2145" w:rsidRDefault="00605A81" w:rsidP="00605A81">
      <w:pPr>
        <w:autoSpaceDE w:val="0"/>
        <w:autoSpaceDN w:val="0"/>
        <w:adjustRightInd w:val="0"/>
        <w:ind w:left="-284" w:firstLine="284"/>
        <w:jc w:val="both"/>
      </w:pPr>
    </w:p>
    <w:tbl>
      <w:tblPr>
        <w:tblW w:w="5305" w:type="pct"/>
        <w:tblCellMar>
          <w:left w:w="70" w:type="dxa"/>
          <w:right w:w="70" w:type="dxa"/>
        </w:tblCellMar>
        <w:tblLook w:val="0000"/>
      </w:tblPr>
      <w:tblGrid>
        <w:gridCol w:w="4872"/>
        <w:gridCol w:w="5202"/>
      </w:tblGrid>
      <w:tr w:rsidR="00605A81" w:rsidRPr="00EB2145" w:rsidTr="00F43C0D">
        <w:trPr>
          <w:cantSplit/>
          <w:trHeight w:val="489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snapToGrid w:val="0"/>
              <w:rPr>
                <w:b/>
                <w:bCs/>
              </w:rPr>
            </w:pPr>
            <w:r w:rsidRPr="00EB2145">
              <w:rPr>
                <w:b/>
                <w:bCs/>
              </w:rPr>
              <w:t xml:space="preserve">Основные виды </w:t>
            </w:r>
            <w:proofErr w:type="gramStart"/>
            <w:r w:rsidRPr="00EB2145">
              <w:rPr>
                <w:b/>
                <w:bCs/>
              </w:rPr>
              <w:t>разрешенного</w:t>
            </w:r>
            <w:proofErr w:type="gramEnd"/>
            <w:r w:rsidRPr="00EB2145">
              <w:rPr>
                <w:b/>
                <w:bCs/>
              </w:rPr>
              <w:t xml:space="preserve"> </w:t>
            </w:r>
          </w:p>
          <w:p w:rsidR="00605A81" w:rsidRPr="00EB2145" w:rsidRDefault="00605A81" w:rsidP="00F43C0D">
            <w:pPr>
              <w:snapToGrid w:val="0"/>
              <w:rPr>
                <w:b/>
                <w:bCs/>
              </w:rPr>
            </w:pPr>
            <w:r w:rsidRPr="00EB2145">
              <w:rPr>
                <w:b/>
                <w:bCs/>
              </w:rPr>
              <w:t>использования: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snapToGrid w:val="0"/>
              <w:rPr>
                <w:b/>
                <w:bCs/>
              </w:rPr>
            </w:pPr>
            <w:r w:rsidRPr="00EB2145">
              <w:rPr>
                <w:b/>
                <w:bCs/>
              </w:rPr>
              <w:t xml:space="preserve">Вспомогательные виды </w:t>
            </w:r>
          </w:p>
          <w:p w:rsidR="00605A81" w:rsidRPr="00EB2145" w:rsidRDefault="00605A81" w:rsidP="00F43C0D">
            <w:pPr>
              <w:snapToGrid w:val="0"/>
              <w:rPr>
                <w:b/>
                <w:bCs/>
              </w:rPr>
            </w:pPr>
            <w:r w:rsidRPr="00EB2145">
              <w:rPr>
                <w:b/>
                <w:bCs/>
              </w:rPr>
              <w:t xml:space="preserve">разрешенного использования (установленные </w:t>
            </w:r>
            <w:proofErr w:type="gramStart"/>
            <w:r w:rsidRPr="00EB2145">
              <w:rPr>
                <w:b/>
                <w:bCs/>
              </w:rPr>
              <w:t>к</w:t>
            </w:r>
            <w:proofErr w:type="gramEnd"/>
            <w:r w:rsidRPr="00EB2145">
              <w:rPr>
                <w:b/>
                <w:bCs/>
              </w:rPr>
              <w:t xml:space="preserve"> основным):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жилые дома с приусадебными участками</w:t>
            </w:r>
          </w:p>
          <w:p w:rsidR="00605A81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пристроенные кухни, пристроенные санузлы в существующих индивидуальных жилых домах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постройки, постройки для занятия индивидуальной трудовой деятельностью гаражи индивидуального транспорта, открытые места для стоянки автомобилей;</w:t>
            </w:r>
          </w:p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стоящие: бани и (или) сауны, бассейны для индивидуального пользования, надворные туалеты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для хранения воды, скважины для забора технической воды;</w:t>
            </w:r>
          </w:p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сбора мусора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блокированные малоэтажные одноквартирные жилые дома, земельные участки для блокированных жилых домов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внутриквартальная территория, дворовая территория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внутриквартальные проезды, пешеходные дорожки, спортивные площадки, детские игровые площадки, площадки для сбора мусора, площадки для хозяйственных целей, автостоянки, индивидуальные гаражи, площадки благоустройства и озеленения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(сезонные) павильоны розничной торговли и обслуживания населения, временные гаражи 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используемые для торговли, продовольственными и другими товарами, а также для предоставления мелких бытовых услуг населени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обуви, одежды и т.п.) ,зеленые насаждения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сооружения и устройства сетей инженерно-технического обеспечения: линии электропередач, линии связи (в том числе линейно-кабельные сооружения), линии уличного освещения, трубопроводы, автомобильные дороги, велосипедные дорожки, железнодорожные линии и другие подобные сооружения.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сбора мусора, объекты пожарной охраны (гидранты, резервуары и т.п.), зеленые насаждения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условно разрешённым)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общего пользования: площади, проспекты, улицы, переулки, проезды, тупики, набережные, скверы, парки, бульвары, территории озеленения </w:t>
            </w:r>
            <w:proofErr w:type="gramEnd"/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временного размещения нестационарных объектов, автостоянки плоскостные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устройства входных узлов зданий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знаки, фонтаны, малые архитектурные формы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здания, здания органов государственной власти и местного самоуправления, суды, прокуратура, офисы, банки и (или) их отделения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гаражи служебного автотранспорта, здания и сооружения для размещения служб охраны и наблюдения, объекты инженерной инфраструктуры, озеленение,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 гостиниц, сооружения локального инженерного обеспечения, гаражи служебного транспорта, автостоянки для проживающих в гостинице, гостевые автостоянки;</w:t>
            </w:r>
            <w:proofErr w:type="gramEnd"/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питания, в т.ч. встроенные и пристроенные к зданиям иного назначения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театры, кинотеатры, концертные залы, залы для встреч и собраний, универсальные зрительные залы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встроенные и (или) пристроенные здания (помещения) для организации дошкольного воспитания детей, 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клубы (Дома культуры), центры общения и </w:t>
            </w:r>
            <w:proofErr w:type="spell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назначения, информационные, компьютерные (неигровые) центры, справочные бюро, архивы, библиотеки, музеи</w:t>
            </w:r>
            <w:proofErr w:type="gramEnd"/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салоны сотовой связи, фотосалоны, пункты продажи сотовых телефонов и приема платежей, центры по предоставлению полиграфических услуг, ксерокопированию и т.п., фотосалоны, пункты обмена валюты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научно-исследовательские учреждения без производственной базы либо с базой, не требующей установления санитарно-защитной зоны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постройки, встроенные и (или) пристроенные здания (помещения) для организации дошкольного воспитания детей, гаражи служебного автотранспорта, гостевые автостоянки, лаборатории, площадки для сбора мусора, здания и сооружения для размещения служб охраны и наблюдения;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амбулаторно-поликлинические учреждения, пункты оказания первой медицинской помощи, санитарно-эпидемиологические станции, центры медицинских консультаций населения, молочные кухни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 амбулаторно-поликлинических учреждений, отдельно стоящие и пристроенные лаборатории, гаражи служебного транспорта, сооружения локального инженерного обеспечения, гостевые автостоянки, здания и сооружения для размещения служб охраны и наблюдения,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кабинеты, аптеки, аптечные пункты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социального обеспечения населения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обеспечения, гостевые автостоянки, площадки для занятий физкультурой и спортом, здания и сооружения для размещения служб охраны и наблюдения,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 и встроенные приемные пункты и мастерские по мелкому бытовому ремонту (ремонту обуви, одежды, зонтов, часов и т.п.), пошивочные ателье и мастерские, прачечные и химчистки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парикмахерские, косметические салоны, салоны красоты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фитнес-клубы</w:t>
            </w:r>
            <w:proofErr w:type="spellEnd"/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бани, сауны общего пользования, 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хозяйственные постройки, бассейны, сооружения локального инженерного обеспечения,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магазины, специализированные промтоварные магазины, мебельные и автомобильные салоны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связи, почтовые отделения, телефонные и телеграфные станции и переговорные пункты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помещения для размещения подразделений органов охраны правопорядка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 физкультурой,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части, здания и помещения для размещения подразделений пожарной охраны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комплексы со спортивными площадками, закрытые гаражи-стоянки специальных автомобилей, склады инвентаря, гостевые автостоянки,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аварийно-диспетчерские службы организаций, осуществляющих эксплуатацию сетей инженерно-технического обеспечения города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служебного транспорта, склады материалов и инвентаря, здания и сооружения для размещения служб охраны и наблюдения, гостевые автостоянки,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 и гаражи на отдельных земельных участках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сооружения, технологически связанные с эксплуатацией и обслуживанием автомобильного транспорта, </w:t>
            </w:r>
            <w:proofErr w:type="spell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автомойки</w:t>
            </w:r>
            <w:proofErr w:type="spell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диспетчерские пункты и иные сооружения для организации движения общественного транспорта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культовых учреждений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сооружения локального инженерного обеспечения, гостевые автостоянки, площадки для сбора мусора;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 религиозного назначения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локального инженерного обеспечения, гостевые автостоянки площадки для сбора мусора, зеленые насаждения</w:t>
            </w:r>
          </w:p>
        </w:tc>
      </w:tr>
      <w:tr w:rsidR="00605A81" w:rsidRPr="00EB2145" w:rsidTr="00F43C0D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монументы, памятники и скульптурные комплексы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81" w:rsidRPr="00EB2145" w:rsidRDefault="00605A81" w:rsidP="00F43C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605A81" w:rsidRPr="00EB2145" w:rsidRDefault="00605A81" w:rsidP="00605A81">
      <w:pPr>
        <w:widowControl w:val="0"/>
        <w:overflowPunct w:val="0"/>
        <w:autoSpaceDE w:val="0"/>
        <w:autoSpaceDN w:val="0"/>
        <w:adjustRightInd w:val="0"/>
      </w:pPr>
    </w:p>
    <w:p w:rsidR="00605A81" w:rsidRPr="00EB2145" w:rsidRDefault="00605A81" w:rsidP="00605A81">
      <w:pPr>
        <w:ind w:firstLine="708"/>
        <w:jc w:val="both"/>
      </w:pPr>
      <w:r w:rsidRPr="00EB2145">
        <w:t>Для зоны ОЖ установлены следующие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20"/>
        <w:gridCol w:w="6803"/>
      </w:tblGrid>
      <w:tr w:rsidR="00605A81" w:rsidRPr="00EB2145" w:rsidTr="00F43C0D">
        <w:trPr>
          <w:trHeight w:val="2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A81" w:rsidRPr="00EB2145" w:rsidRDefault="00605A81" w:rsidP="00F43C0D">
            <w:pPr>
              <w:snapToGrid w:val="0"/>
              <w:rPr>
                <w:b/>
              </w:rPr>
            </w:pPr>
            <w:r w:rsidRPr="00EB2145">
              <w:rPr>
                <w:b/>
              </w:rPr>
              <w:t>Предельные размеры земельных участков</w:t>
            </w:r>
          </w:p>
        </w:tc>
      </w:tr>
      <w:tr w:rsidR="00605A81" w:rsidRPr="00EB2145" w:rsidTr="00F43C0D">
        <w:trPr>
          <w:trHeight w:val="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jc w:val="center"/>
            </w:pPr>
            <w:r w:rsidRPr="00EB2145">
              <w:t>максимальная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r w:rsidRPr="00EB2145">
              <w:t>- 2500 м</w:t>
            </w:r>
            <w:proofErr w:type="gramStart"/>
            <w:r w:rsidRPr="00EB2145">
              <w:rPr>
                <w:vertAlign w:val="superscript"/>
              </w:rPr>
              <w:t>2</w:t>
            </w:r>
            <w:proofErr w:type="gramEnd"/>
            <w:r w:rsidRPr="00EB2145">
              <w:t xml:space="preserve"> (для индивидуальных жилых домов с приусадебными участками),</w:t>
            </w:r>
          </w:p>
          <w:p w:rsidR="00605A81" w:rsidRPr="00EB2145" w:rsidRDefault="00605A81" w:rsidP="00F43C0D">
            <w:r w:rsidRPr="00EB2145">
              <w:t>Не нормируется для прочих видов использования</w:t>
            </w:r>
          </w:p>
        </w:tc>
      </w:tr>
      <w:tr w:rsidR="00605A81" w:rsidRPr="00EB2145" w:rsidTr="00F43C0D">
        <w:trPr>
          <w:trHeight w:val="2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jc w:val="center"/>
            </w:pPr>
            <w:r w:rsidRPr="00EB2145">
              <w:t>минимальная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r w:rsidRPr="00EB2145">
              <w:t>- 300 м</w:t>
            </w:r>
            <w:proofErr w:type="gramStart"/>
            <w:r w:rsidRPr="00EB2145">
              <w:rPr>
                <w:vertAlign w:val="superscript"/>
              </w:rPr>
              <w:t>2</w:t>
            </w:r>
            <w:proofErr w:type="gramEnd"/>
            <w:r w:rsidRPr="00EB2145">
              <w:rPr>
                <w:vertAlign w:val="superscript"/>
              </w:rPr>
              <w:t xml:space="preserve"> </w:t>
            </w:r>
            <w:r w:rsidRPr="00EB2145">
              <w:t>(для индивидуальных жилых домов с приусадебными участками),</w:t>
            </w:r>
          </w:p>
          <w:p w:rsidR="00605A81" w:rsidRPr="00EB2145" w:rsidRDefault="00605A81" w:rsidP="00F43C0D">
            <w:r w:rsidRPr="00EB2145">
              <w:t>- Не нормируется для прочих видов использования</w:t>
            </w:r>
          </w:p>
        </w:tc>
      </w:tr>
      <w:tr w:rsidR="00605A81" w:rsidRPr="00EB2145" w:rsidTr="00F43C0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</w:pPr>
            <w:r w:rsidRPr="00EB2145">
              <w:rPr>
                <w:b/>
              </w:rPr>
              <w:t>Минимальные отступы от границ земельных участков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</w:pPr>
            <w:r w:rsidRPr="00EB2145">
              <w:t>отступ застройки от красной линии улицы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r w:rsidRPr="00EB2145">
              <w:t xml:space="preserve">- 5м 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</w:pPr>
            <w:r w:rsidRPr="00EB2145">
              <w:t>Отступ застройки от межи, разделяющей соседние участки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</w:pPr>
            <w:r w:rsidRPr="00EB2145">
              <w:t>- 3м – от усадебного дома;</w:t>
            </w:r>
          </w:p>
          <w:p w:rsidR="00605A81" w:rsidRPr="00EB2145" w:rsidRDefault="00605A81" w:rsidP="00F43C0D">
            <w:r w:rsidRPr="00EB2145">
              <w:t>- 1м – от других построек (бани, гаража, туалета и др.)</w:t>
            </w:r>
          </w:p>
          <w:p w:rsidR="00605A81" w:rsidRPr="00EB2145" w:rsidRDefault="00605A81" w:rsidP="00F43C0D">
            <w:r w:rsidRPr="00EB2145">
              <w:t>- 1 м – от объектов прочих видов разрешенного использования</w:t>
            </w:r>
          </w:p>
        </w:tc>
      </w:tr>
      <w:tr w:rsidR="00605A81" w:rsidRPr="00EB2145" w:rsidTr="00F43C0D">
        <w:trPr>
          <w:trHeight w:val="2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rPr>
                <w:b/>
              </w:rPr>
            </w:pPr>
            <w:r w:rsidRPr="00EB2145">
              <w:rPr>
                <w:b/>
              </w:rPr>
              <w:t>Предельное количество этажей зданий, строений, сооружений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jc w:val="center"/>
            </w:pPr>
            <w:r w:rsidRPr="00EB2145">
              <w:t>максимальное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A81" w:rsidRPr="00EB2145" w:rsidRDefault="00605A81" w:rsidP="00F43C0D">
            <w:pPr>
              <w:snapToGrid w:val="0"/>
            </w:pPr>
            <w:r w:rsidRPr="00EB2145">
              <w:t xml:space="preserve">- 3 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jc w:val="center"/>
            </w:pPr>
            <w:r w:rsidRPr="00EB2145">
              <w:t>минимальное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A81" w:rsidRPr="00EB2145" w:rsidRDefault="00605A81" w:rsidP="00F43C0D">
            <w:pPr>
              <w:snapToGrid w:val="0"/>
            </w:pPr>
            <w:r w:rsidRPr="00EB2145">
              <w:t>- не нормируется</w:t>
            </w:r>
          </w:p>
        </w:tc>
      </w:tr>
      <w:tr w:rsidR="00605A81" w:rsidRPr="00EB2145" w:rsidTr="00F43C0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rPr>
                <w:b/>
              </w:rPr>
            </w:pPr>
            <w:r w:rsidRPr="00EB2145">
              <w:rPr>
                <w:b/>
              </w:rPr>
              <w:t>Предельная высота зданий, строений, сооружений: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ind w:firstLine="708"/>
            </w:pPr>
            <w:r w:rsidRPr="00EB2145">
              <w:t>максимальная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A81" w:rsidRPr="00EB2145" w:rsidRDefault="00605A81" w:rsidP="00F43C0D">
            <w:pPr>
              <w:snapToGrid w:val="0"/>
            </w:pPr>
            <w:r w:rsidRPr="00EB2145">
              <w:t>- 12 метров (для всех объектов капитального строительства)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ind w:firstLine="708"/>
            </w:pPr>
            <w:r w:rsidRPr="00EB2145">
              <w:t>минимальная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A81" w:rsidRPr="00EB2145" w:rsidRDefault="00605A81" w:rsidP="00F43C0D">
            <w:pPr>
              <w:snapToGrid w:val="0"/>
            </w:pPr>
            <w:r w:rsidRPr="00EB2145">
              <w:t>- Не нормируется</w:t>
            </w:r>
          </w:p>
        </w:tc>
      </w:tr>
      <w:tr w:rsidR="00605A81" w:rsidRPr="00EB2145" w:rsidTr="00F43C0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rPr>
                <w:b/>
              </w:rPr>
            </w:pPr>
            <w:r w:rsidRPr="00EB2145">
              <w:rPr>
                <w:b/>
              </w:rPr>
              <w:t>Процент застройки: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ind w:firstLine="708"/>
            </w:pPr>
            <w:r w:rsidRPr="00EB2145">
              <w:t>максимальный: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A81" w:rsidRPr="00EB2145" w:rsidRDefault="00605A81" w:rsidP="00F43C0D">
            <w:r w:rsidRPr="00EB2145">
              <w:t>- 50% (для индивидуальных жилых домов с приусадебными участками)</w:t>
            </w:r>
          </w:p>
          <w:p w:rsidR="00605A81" w:rsidRPr="00EB2145" w:rsidRDefault="00605A81" w:rsidP="00F43C0D">
            <w:pPr>
              <w:rPr>
                <w:u w:val="single"/>
              </w:rPr>
            </w:pPr>
            <w:r w:rsidRPr="00EB2145">
              <w:t>- 90% для прочих видов использования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ind w:firstLine="708"/>
            </w:pPr>
            <w:r w:rsidRPr="00EB2145">
              <w:t>минимальный: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A81" w:rsidRPr="00EB2145" w:rsidRDefault="00605A81" w:rsidP="00F43C0D">
            <w:pPr>
              <w:snapToGrid w:val="0"/>
            </w:pPr>
            <w:r w:rsidRPr="00EB2145">
              <w:t>- Не нормируется</w:t>
            </w:r>
          </w:p>
        </w:tc>
      </w:tr>
      <w:tr w:rsidR="00605A81" w:rsidRPr="00EB2145" w:rsidTr="00F43C0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  <w:rPr>
                <w:b/>
              </w:rPr>
            </w:pPr>
            <w:r w:rsidRPr="00EB2145">
              <w:rPr>
                <w:b/>
              </w:rPr>
              <w:t>Иные показатели: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</w:pPr>
            <w:r w:rsidRPr="00EB2145">
              <w:t>максимальная высота оград вдоль улиц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</w:pPr>
            <w:r w:rsidRPr="00EB2145">
              <w:t>- 1,8 м</w:t>
            </w:r>
          </w:p>
        </w:tc>
      </w:tr>
      <w:tr w:rsidR="00605A81" w:rsidRPr="00EB2145" w:rsidTr="00F43C0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</w:pPr>
            <w:r w:rsidRPr="00EB2145">
              <w:t>максимальная высота оград между соседними участками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81" w:rsidRPr="00EB2145" w:rsidRDefault="00605A81" w:rsidP="00F43C0D">
            <w:pPr>
              <w:snapToGrid w:val="0"/>
            </w:pPr>
            <w:r w:rsidRPr="00EB2145">
              <w:t>- 1,8 м (при условии устройства проветриваемого ограждения)</w:t>
            </w:r>
          </w:p>
        </w:tc>
      </w:tr>
    </w:tbl>
    <w:p w:rsidR="00605A81" w:rsidRPr="001C5C22" w:rsidRDefault="00605A81" w:rsidP="00605A81">
      <w:pPr>
        <w:pStyle w:val="a6"/>
      </w:pPr>
    </w:p>
    <w:p w:rsidR="00605A81" w:rsidRPr="006C06D1" w:rsidRDefault="00605A81" w:rsidP="00605A81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05A81" w:rsidRDefault="00605A81"/>
    <w:sectPr w:rsidR="00605A81" w:rsidSect="00937D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ACF"/>
    <w:multiLevelType w:val="hybridMultilevel"/>
    <w:tmpl w:val="19927304"/>
    <w:lvl w:ilvl="0" w:tplc="876CD294">
      <w:start w:val="1"/>
      <w:numFmt w:val="decimal"/>
      <w:lvlText w:val="%1."/>
      <w:lvlJc w:val="left"/>
      <w:pPr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A42E0"/>
    <w:multiLevelType w:val="hybridMultilevel"/>
    <w:tmpl w:val="7F36BC8C"/>
    <w:lvl w:ilvl="0" w:tplc="1A1CFA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5311"/>
    <w:rsid w:val="00202388"/>
    <w:rsid w:val="00330730"/>
    <w:rsid w:val="00395311"/>
    <w:rsid w:val="004A5F2A"/>
    <w:rsid w:val="005849B5"/>
    <w:rsid w:val="00605A81"/>
    <w:rsid w:val="00716307"/>
    <w:rsid w:val="00805C1B"/>
    <w:rsid w:val="00833960"/>
    <w:rsid w:val="008D437E"/>
    <w:rsid w:val="00937DF4"/>
    <w:rsid w:val="00B37C0F"/>
    <w:rsid w:val="00B54E6B"/>
    <w:rsid w:val="00BE79C9"/>
    <w:rsid w:val="00D44B12"/>
    <w:rsid w:val="00DB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31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9531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95311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39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53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39531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05A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5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05A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2019-10-21T12:29:00Z</cp:lastPrinted>
  <dcterms:created xsi:type="dcterms:W3CDTF">2019-10-17T06:49:00Z</dcterms:created>
  <dcterms:modified xsi:type="dcterms:W3CDTF">2019-10-21T12:34:00Z</dcterms:modified>
</cp:coreProperties>
</file>