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694E46" w:rsidRPr="007C6FC6" w:rsidRDefault="006071E0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D33ADA">
        <w:rPr>
          <w:bCs/>
          <w:color w:val="000000"/>
          <w:sz w:val="28"/>
          <w:szCs w:val="28"/>
        </w:rPr>
        <w:t xml:space="preserve">6 </w:t>
      </w:r>
      <w:r w:rsidR="00694E46" w:rsidRPr="007C6FC6">
        <w:rPr>
          <w:bCs/>
          <w:color w:val="000000"/>
          <w:sz w:val="28"/>
          <w:szCs w:val="28"/>
        </w:rPr>
        <w:t xml:space="preserve"> </w:t>
      </w:r>
      <w:r w:rsidR="00D33ADA">
        <w:rPr>
          <w:bCs/>
          <w:color w:val="000000"/>
          <w:sz w:val="28"/>
          <w:szCs w:val="28"/>
        </w:rPr>
        <w:t xml:space="preserve">апреля </w:t>
      </w:r>
      <w:r w:rsidR="00694E46" w:rsidRPr="007C6FC6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   </w:t>
      </w:r>
      <w:r w:rsidR="00694E46">
        <w:rPr>
          <w:bCs/>
          <w:color w:val="000000"/>
          <w:sz w:val="28"/>
          <w:szCs w:val="28"/>
        </w:rPr>
        <w:t xml:space="preserve">           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D33ADA">
        <w:rPr>
          <w:bCs/>
          <w:color w:val="000000"/>
          <w:sz w:val="28"/>
          <w:szCs w:val="28"/>
        </w:rPr>
        <w:t>105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A73F3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«Благоустройство территории</w:t>
      </w:r>
      <w:r w:rsidR="00A73F33">
        <w:rPr>
          <w:sz w:val="28"/>
          <w:szCs w:val="28"/>
        </w:rPr>
        <w:t xml:space="preserve"> </w:t>
      </w:r>
      <w:r w:rsidR="00A73F33" w:rsidRPr="00F51CC5">
        <w:rPr>
          <w:sz w:val="28"/>
          <w:szCs w:val="28"/>
        </w:rPr>
        <w:t xml:space="preserve"> Усть-Донецкого городского поселения»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Pr="00F44178" w:rsidRDefault="00694E46" w:rsidP="00A73F33">
      <w:pPr>
        <w:ind w:firstLine="709"/>
        <w:jc w:val="center"/>
        <w:rPr>
          <w:rFonts w:eastAsia="Calibri"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7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 xml:space="preserve">3.  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</w:t>
      </w: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исполняющего</w:t>
      </w:r>
      <w:proofErr w:type="gramEnd"/>
      <w:r>
        <w:rPr>
          <w:kern w:val="2"/>
          <w:sz w:val="28"/>
          <w:szCs w:val="28"/>
        </w:rPr>
        <w:t xml:space="preserve"> обязанности главы Администрации Усть-Донецкого городского поселения </w:t>
      </w:r>
      <w:proofErr w:type="spellStart"/>
      <w:r>
        <w:rPr>
          <w:kern w:val="2"/>
          <w:sz w:val="28"/>
          <w:szCs w:val="28"/>
        </w:rPr>
        <w:t>С.В.Тузова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 xml:space="preserve">И.о. главы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540AD8">
        <w:rPr>
          <w:sz w:val="28"/>
          <w:szCs w:val="28"/>
        </w:rPr>
        <w:t>105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</w:t>
      </w:r>
      <w:r w:rsidR="00540AD8">
        <w:rPr>
          <w:sz w:val="28"/>
          <w:szCs w:val="28"/>
        </w:rPr>
        <w:t>6</w:t>
      </w:r>
      <w:r w:rsidR="00694E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40AD8">
        <w:rPr>
          <w:sz w:val="28"/>
          <w:szCs w:val="28"/>
        </w:rPr>
        <w:t>4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990974" w:rsidRPr="00990974" w:rsidRDefault="00990974" w:rsidP="00990974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990974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990974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p w:rsidR="00C66047" w:rsidRPr="00061B1A" w:rsidRDefault="00C66047" w:rsidP="00D359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50"/>
      </w:tblGrid>
      <w:tr w:rsidR="00C66047" w:rsidRPr="005A00A6" w:rsidTr="00990974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Default="00BA0911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4E06F2">
              <w:rPr>
                <w:kern w:val="2"/>
                <w:sz w:val="28"/>
                <w:szCs w:val="28"/>
              </w:rPr>
              <w:t>44 499,7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6F1C5C">
              <w:rPr>
                <w:kern w:val="2"/>
                <w:sz w:val="28"/>
                <w:szCs w:val="28"/>
              </w:rPr>
              <w:t>3</w:t>
            </w:r>
            <w:r w:rsidR="003C2C50">
              <w:rPr>
                <w:kern w:val="2"/>
                <w:sz w:val="28"/>
                <w:szCs w:val="28"/>
              </w:rPr>
              <w:t>9</w:t>
            </w:r>
            <w:r w:rsidR="004E06F2">
              <w:rPr>
                <w:kern w:val="2"/>
                <w:sz w:val="28"/>
                <w:szCs w:val="28"/>
              </w:rPr>
              <w:t> 738,9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4E06F2">
              <w:rPr>
                <w:kern w:val="2"/>
                <w:sz w:val="28"/>
                <w:szCs w:val="28"/>
              </w:rPr>
              <w:t>4 760,8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77EE0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71EB9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 счет средств федерального бюджета 37715,0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37715,0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FC0AEC">
              <w:rPr>
                <w:kern w:val="2"/>
                <w:sz w:val="28"/>
                <w:szCs w:val="28"/>
              </w:rPr>
              <w:t>769,7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A6B80">
              <w:rPr>
                <w:kern w:val="2"/>
                <w:sz w:val="28"/>
                <w:szCs w:val="28"/>
              </w:rPr>
              <w:t>769,7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Default="00F653F4" w:rsidP="009909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lastRenderedPageBreak/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491A89">
              <w:rPr>
                <w:spacing w:val="-2"/>
                <w:kern w:val="2"/>
                <w:sz w:val="28"/>
                <w:szCs w:val="28"/>
              </w:rPr>
              <w:t>6 015,0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A73B43">
              <w:rPr>
                <w:kern w:val="2"/>
                <w:sz w:val="28"/>
                <w:szCs w:val="28"/>
              </w:rPr>
              <w:t xml:space="preserve"> </w:t>
            </w:r>
            <w:r w:rsidR="000D2626">
              <w:rPr>
                <w:kern w:val="2"/>
                <w:sz w:val="28"/>
                <w:szCs w:val="28"/>
              </w:rPr>
              <w:t>254,2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A73B43">
              <w:rPr>
                <w:kern w:val="2"/>
                <w:sz w:val="28"/>
                <w:szCs w:val="28"/>
              </w:rPr>
              <w:t>4 760,8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320A36" w:rsidRPr="00F51CC5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p w:rsidR="00C66047" w:rsidRPr="00A52400" w:rsidRDefault="00C66047" w:rsidP="00C660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A52400" w:rsidTr="00320A36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A103EE">
              <w:rPr>
                <w:kern w:val="2"/>
                <w:sz w:val="28"/>
                <w:szCs w:val="28"/>
              </w:rPr>
              <w:t>44 499,7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B173F1">
              <w:rPr>
                <w:kern w:val="2"/>
                <w:sz w:val="28"/>
                <w:szCs w:val="28"/>
              </w:rPr>
              <w:t>39</w:t>
            </w:r>
            <w:r w:rsidR="00A103EE">
              <w:rPr>
                <w:kern w:val="2"/>
                <w:sz w:val="28"/>
                <w:szCs w:val="28"/>
              </w:rPr>
              <w:t> 738,9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A103EE">
              <w:rPr>
                <w:kern w:val="2"/>
                <w:sz w:val="28"/>
                <w:szCs w:val="28"/>
              </w:rPr>
              <w:t>4 760,8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139BA">
              <w:rPr>
                <w:kern w:val="2"/>
                <w:sz w:val="28"/>
                <w:szCs w:val="28"/>
              </w:rPr>
              <w:t>0,0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62378B" w:rsidRPr="0062378B">
              <w:rPr>
                <w:kern w:val="2"/>
                <w:sz w:val="28"/>
                <w:szCs w:val="28"/>
              </w:rPr>
              <w:t>0,</w:t>
            </w:r>
            <w:r w:rsidRPr="0062378B">
              <w:rPr>
                <w:kern w:val="2"/>
                <w:sz w:val="28"/>
                <w:szCs w:val="28"/>
              </w:rPr>
              <w:t>0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 счет средств федерального бюджета 37715,0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37 715,0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7719CD">
              <w:rPr>
                <w:kern w:val="2"/>
                <w:sz w:val="28"/>
                <w:szCs w:val="28"/>
              </w:rPr>
              <w:t>769,7</w:t>
            </w:r>
            <w:r w:rsidR="006B199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7719CD">
              <w:rPr>
                <w:kern w:val="2"/>
                <w:sz w:val="28"/>
                <w:szCs w:val="28"/>
              </w:rPr>
              <w:t>769,7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625094">
              <w:rPr>
                <w:spacing w:val="-2"/>
                <w:kern w:val="2"/>
                <w:sz w:val="28"/>
                <w:szCs w:val="28"/>
              </w:rPr>
              <w:t>6 015,0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254,2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625094">
              <w:rPr>
                <w:kern w:val="2"/>
                <w:sz w:val="28"/>
                <w:szCs w:val="28"/>
              </w:rPr>
              <w:t>4 760,8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AF5E01" w:rsidRPr="00A52400" w:rsidRDefault="00AF5E01" w:rsidP="006B1998">
            <w:pPr>
              <w:jc w:val="both"/>
            </w:pPr>
          </w:p>
        </w:tc>
      </w:tr>
    </w:tbl>
    <w:p w:rsidR="00CB013F" w:rsidRDefault="00CB013F" w:rsidP="00CB01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13F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B013F" w:rsidRPr="00F51CC5" w:rsidRDefault="00CB013F" w:rsidP="00CB01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</w:t>
      </w:r>
      <w:r w:rsidR="008A4869" w:rsidRPr="008A4869">
        <w:rPr>
          <w:sz w:val="28"/>
          <w:szCs w:val="28"/>
        </w:rPr>
        <w:t>Благоустройство дворовых территорий многоквартирных домов Усть-Донецкого городского поселения</w:t>
      </w:r>
      <w:r w:rsidRPr="00320A36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</w:t>
      </w:r>
    </w:p>
    <w:p w:rsidR="00320A36" w:rsidRDefault="00320A36" w:rsidP="00CB013F">
      <w:pPr>
        <w:pStyle w:val="ConsPlusNormal"/>
        <w:ind w:left="720"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4A7634" w:rsidTr="000D55E1">
        <w:tc>
          <w:tcPr>
            <w:tcW w:w="3140" w:type="dxa"/>
            <w:shd w:val="clear" w:color="auto" w:fill="auto"/>
          </w:tcPr>
          <w:p w:rsidR="00C66047" w:rsidRPr="004A7634" w:rsidRDefault="00105C14" w:rsidP="00D35958">
            <w:pPr>
              <w:pStyle w:val="ConsPlusNormal"/>
            </w:pPr>
            <w:r>
              <w:t>«</w:t>
            </w:r>
            <w:r w:rsidR="00C66047" w:rsidRPr="004A7634">
              <w:t xml:space="preserve">Ресурсное обеспечение 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D35958">
            <w:pPr>
              <w:jc w:val="both"/>
              <w:rPr>
                <w:kern w:val="2"/>
                <w:sz w:val="28"/>
                <w:szCs w:val="28"/>
              </w:rPr>
            </w:pPr>
            <w:r w:rsidRPr="004A7634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</w:t>
            </w:r>
            <w:r>
              <w:rPr>
                <w:kern w:val="2"/>
                <w:sz w:val="28"/>
                <w:szCs w:val="28"/>
              </w:rPr>
              <w:t>в.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597A01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393723"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393723"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A5316D">
              <w:rPr>
                <w:kern w:val="2"/>
                <w:sz w:val="28"/>
                <w:szCs w:val="28"/>
              </w:rPr>
              <w:t>0</w:t>
            </w:r>
            <w:r w:rsidR="00393723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0A7E9C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0A7E9C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2A77D9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8E6A1D">
              <w:rPr>
                <w:spacing w:val="-2"/>
                <w:kern w:val="2"/>
                <w:sz w:val="28"/>
                <w:szCs w:val="28"/>
              </w:rPr>
              <w:t>0,0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="002A77D9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166387">
              <w:rPr>
                <w:kern w:val="2"/>
                <w:sz w:val="28"/>
                <w:szCs w:val="28"/>
              </w:rPr>
              <w:t xml:space="preserve">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="0016638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166387">
              <w:rPr>
                <w:kern w:val="2"/>
                <w:sz w:val="28"/>
                <w:szCs w:val="28"/>
              </w:rPr>
              <w:t>.р</w:t>
            </w:r>
            <w:proofErr w:type="gramEnd"/>
            <w:r w:rsidR="00166387">
              <w:rPr>
                <w:kern w:val="2"/>
                <w:sz w:val="28"/>
                <w:szCs w:val="28"/>
              </w:rPr>
              <w:t>ублей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8E6A1D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8E6A1D">
              <w:rPr>
                <w:kern w:val="2"/>
                <w:sz w:val="28"/>
                <w:szCs w:val="28"/>
              </w:rPr>
              <w:t xml:space="preserve">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105C14">
              <w:rPr>
                <w:kern w:val="2"/>
                <w:sz w:val="28"/>
                <w:szCs w:val="28"/>
              </w:rPr>
              <w:t>»</w:t>
            </w:r>
            <w:proofErr w:type="gramEnd"/>
          </w:p>
          <w:p w:rsidR="00AF5E01" w:rsidRPr="004A7634" w:rsidRDefault="00AF5E01" w:rsidP="0092712C">
            <w:pPr>
              <w:ind w:left="-21"/>
              <w:jc w:val="both"/>
            </w:pPr>
          </w:p>
        </w:tc>
      </w:tr>
    </w:tbl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105C14" w:rsidRPr="00F51CC5" w:rsidRDefault="00F55693" w:rsidP="00105C14">
      <w:pPr>
        <w:autoSpaceDN w:val="0"/>
        <w:ind w:firstLine="567"/>
        <w:jc w:val="both"/>
        <w:rPr>
          <w:kern w:val="2"/>
          <w:sz w:val="28"/>
          <w:szCs w:val="28"/>
        </w:rPr>
      </w:pPr>
      <w:r w:rsidRPr="00105C14">
        <w:rPr>
          <w:rFonts w:eastAsia="Calibri"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105C14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3</w:t>
      </w:r>
      <w:r w:rsidR="00105C14" w:rsidRPr="000567A8">
        <w:t xml:space="preserve"> </w:t>
      </w:r>
      <w:r w:rsidR="00105C14" w:rsidRPr="000567A8">
        <w:rPr>
          <w:sz w:val="28"/>
          <w:szCs w:val="28"/>
        </w:rPr>
        <w:t xml:space="preserve">к муниципальной программе </w:t>
      </w:r>
      <w:r w:rsidR="00105C14">
        <w:rPr>
          <w:sz w:val="28"/>
          <w:szCs w:val="28"/>
        </w:rPr>
        <w:t>Усть-Донецкого городского</w:t>
      </w:r>
      <w:r w:rsidR="00105C14" w:rsidRPr="000567A8">
        <w:rPr>
          <w:sz w:val="28"/>
          <w:szCs w:val="28"/>
        </w:rPr>
        <w:t xml:space="preserve"> поселения </w:t>
      </w:r>
      <w:r w:rsidR="00105C14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105C14" w:rsidRPr="00105C14">
        <w:rPr>
          <w:kern w:val="2"/>
          <w:sz w:val="28"/>
          <w:szCs w:val="28"/>
        </w:rPr>
        <w:t>»</w:t>
      </w:r>
      <w:r w:rsidR="00105C14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7251EA" w:rsidRDefault="007251EA" w:rsidP="007251EA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t xml:space="preserve">Приложение № </w:t>
      </w:r>
      <w:r>
        <w:rPr>
          <w:sz w:val="22"/>
          <w:szCs w:val="22"/>
          <w:lang w:eastAsia="ar-SA"/>
        </w:rPr>
        <w:t>3</w:t>
      </w:r>
    </w:p>
    <w:p w:rsidR="007251EA" w:rsidRPr="000841E3" w:rsidRDefault="007251EA" w:rsidP="007251EA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Усть-Донецкого городского поселение» на </w:t>
      </w:r>
      <w:r>
        <w:rPr>
          <w:sz w:val="22"/>
          <w:szCs w:val="22"/>
        </w:rPr>
        <w:t>2019-2030</w:t>
      </w:r>
      <w:r w:rsidRPr="000841E3">
        <w:rPr>
          <w:sz w:val="22"/>
          <w:szCs w:val="22"/>
        </w:rPr>
        <w:t xml:space="preserve">годы» </w:t>
      </w:r>
    </w:p>
    <w:p w:rsidR="007251EA" w:rsidRDefault="007251EA" w:rsidP="007251EA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159B8">
        <w:rPr>
          <w:caps/>
          <w:sz w:val="24"/>
          <w:szCs w:val="24"/>
        </w:rPr>
        <w:t xml:space="preserve">Сведения </w:t>
      </w:r>
    </w:p>
    <w:p w:rsidR="007251EA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  <w:r w:rsidRPr="0026662C">
        <w:rPr>
          <w:caps/>
        </w:rPr>
        <w:t xml:space="preserve"> </w:t>
      </w:r>
      <w:r w:rsidRPr="00A159B8">
        <w:rPr>
          <w:sz w:val="24"/>
          <w:szCs w:val="24"/>
        </w:rPr>
        <w:t>о методике расчета показателя муниципальной программы</w:t>
      </w:r>
      <w:r w:rsidRPr="0026662C">
        <w:t xml:space="preserve"> </w:t>
      </w:r>
    </w:p>
    <w:p w:rsidR="007251EA" w:rsidRPr="0026662C" w:rsidRDefault="007251EA" w:rsidP="007251EA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62"/>
        <w:gridCol w:w="2589"/>
        <w:gridCol w:w="1253"/>
        <w:gridCol w:w="2280"/>
        <w:gridCol w:w="3568"/>
      </w:tblGrid>
      <w:tr w:rsidR="007251EA" w:rsidRPr="0026662C" w:rsidTr="007251EA">
        <w:trPr>
          <w:trHeight w:val="12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№ </w:t>
            </w:r>
            <w:r w:rsidRPr="00DC324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32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sz w:val="24"/>
                <w:szCs w:val="24"/>
              </w:rPr>
              <w:t>/</w:t>
            </w:r>
            <w:proofErr w:type="spellStart"/>
            <w:r w:rsidRPr="00DC32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Номер и наименование </w:t>
            </w:r>
            <w:r w:rsidRPr="00DC324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Единица</w:t>
            </w:r>
          </w:p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Базовые </w:t>
            </w:r>
            <w:r w:rsidRPr="00DC3241">
              <w:rPr>
                <w:sz w:val="24"/>
                <w:szCs w:val="24"/>
              </w:rPr>
              <w:br/>
              <w:t xml:space="preserve">показатели </w:t>
            </w:r>
            <w:r w:rsidRPr="00DC3241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7251EA" w:rsidRPr="0026662C" w:rsidTr="007251EA">
        <w:trPr>
          <w:trHeight w:val="2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1EA" w:rsidRPr="0026662C" w:rsidTr="007251EA">
        <w:trPr>
          <w:trHeight w:val="9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Style31"/>
              <w:widowControl/>
              <w:ind w:left="5" w:hanging="5"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общественных территорий;</w:t>
            </w:r>
          </w:p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общественных территорий;</w:t>
            </w:r>
          </w:p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- общее количество </w:t>
            </w:r>
            <w:r w:rsidRPr="00DC3241">
              <w:rPr>
                <w:rStyle w:val="FontStyle47"/>
                <w:sz w:val="24"/>
                <w:szCs w:val="24"/>
              </w:rPr>
              <w:lastRenderedPageBreak/>
              <w:t>общественных территорий</w:t>
            </w:r>
            <w:r>
              <w:rPr>
                <w:rStyle w:val="FontStyle47"/>
                <w:sz w:val="24"/>
                <w:szCs w:val="24"/>
              </w:rPr>
              <w:t xml:space="preserve"> требующих благоустройства</w:t>
            </w:r>
            <w:r w:rsidRPr="00DC3241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7251EA" w:rsidRPr="0026662C" w:rsidTr="007251EA">
        <w:trPr>
          <w:trHeight w:val="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7F06E8" w:rsidRDefault="007251EA" w:rsidP="00402B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(парков, скверов) от общего количества таких территорий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A" w:rsidRPr="002042E2" w:rsidRDefault="007251EA" w:rsidP="00402B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обустроенных мест массового отдыха населения (городских парков);</w:t>
            </w:r>
          </w:p>
          <w:p w:rsidR="007251EA" w:rsidRPr="00DC3241" w:rsidRDefault="007251EA" w:rsidP="00402B06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обустроенных мест массового отдыха населения (городских парков);</w:t>
            </w:r>
          </w:p>
          <w:p w:rsidR="007251EA" w:rsidRPr="00DC3241" w:rsidRDefault="007251EA" w:rsidP="00402B06">
            <w:pPr>
              <w:pStyle w:val="Style31"/>
              <w:widowControl/>
            </w:pPr>
            <w:r w:rsidRPr="00DC3241">
              <w:rPr>
                <w:rStyle w:val="FontStyle47"/>
                <w:sz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мест массового отдыха </w:t>
            </w:r>
            <w:proofErr w:type="spellStart"/>
            <w:proofErr w:type="gramStart"/>
            <w:r w:rsidRPr="00DC3241">
              <w:rPr>
                <w:rStyle w:val="FontStyle47"/>
                <w:sz w:val="24"/>
              </w:rPr>
              <w:t>отдыха</w:t>
            </w:r>
            <w:proofErr w:type="spellEnd"/>
            <w:proofErr w:type="gramEnd"/>
            <w:r w:rsidRPr="00DC3241">
              <w:rPr>
                <w:rStyle w:val="FontStyle47"/>
                <w:sz w:val="24"/>
              </w:rPr>
              <w:t xml:space="preserve"> населения (городских парков)</w:t>
            </w:r>
            <w:r>
              <w:rPr>
                <w:rStyle w:val="FontStyle47"/>
                <w:sz w:val="24"/>
              </w:rPr>
              <w:t xml:space="preserve"> требующих благоустройства</w:t>
            </w:r>
          </w:p>
        </w:tc>
      </w:tr>
    </w:tbl>
    <w:p w:rsidR="007251EA" w:rsidRPr="00F51CC5" w:rsidRDefault="007251EA" w:rsidP="007251EA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567A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  <w:r w:rsidRPr="000567A8">
        <w:t xml:space="preserve"> </w:t>
      </w:r>
      <w:r w:rsidRPr="000567A8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Усть-Донецкого городского</w:t>
      </w:r>
      <w:r w:rsidRPr="000567A8">
        <w:rPr>
          <w:sz w:val="28"/>
          <w:szCs w:val="28"/>
        </w:rPr>
        <w:t xml:space="preserve"> поселения </w:t>
      </w:r>
      <w:r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Pr="00105C14">
        <w:rPr>
          <w:kern w:val="2"/>
          <w:sz w:val="28"/>
          <w:szCs w:val="28"/>
        </w:rPr>
        <w:t>»</w:t>
      </w:r>
      <w:r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footerReference w:type="even" r:id="rId8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926" w:type="dxa"/>
        <w:tblInd w:w="93" w:type="dxa"/>
        <w:tblLayout w:type="fixed"/>
        <w:tblLook w:val="04A0"/>
      </w:tblPr>
      <w:tblGrid>
        <w:gridCol w:w="1575"/>
        <w:gridCol w:w="2268"/>
        <w:gridCol w:w="1417"/>
        <w:gridCol w:w="637"/>
        <w:gridCol w:w="355"/>
        <w:gridCol w:w="425"/>
        <w:gridCol w:w="425"/>
        <w:gridCol w:w="851"/>
        <w:gridCol w:w="709"/>
        <w:gridCol w:w="567"/>
        <w:gridCol w:w="37"/>
        <w:gridCol w:w="672"/>
        <w:gridCol w:w="708"/>
        <w:gridCol w:w="710"/>
        <w:gridCol w:w="709"/>
        <w:gridCol w:w="850"/>
        <w:gridCol w:w="709"/>
        <w:gridCol w:w="851"/>
        <w:gridCol w:w="757"/>
        <w:gridCol w:w="656"/>
        <w:gridCol w:w="38"/>
      </w:tblGrid>
      <w:tr w:rsidR="00C66047" w:rsidRPr="00180A9F" w:rsidTr="00D943B0">
        <w:trPr>
          <w:gridAfter w:val="1"/>
          <w:wAfter w:w="38" w:type="dxa"/>
          <w:trHeight w:val="1710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DF66A0" w:rsidRDefault="00C66047" w:rsidP="00D35958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D943B0">
        <w:trPr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52B70" w:rsidRPr="00CA25BF" w:rsidRDefault="00852B70" w:rsidP="00D56205">
            <w:pPr>
              <w:ind w:left="-107" w:right="-101"/>
              <w:jc w:val="center"/>
              <w:rPr>
                <w:b/>
                <w:bCs/>
                <w:sz w:val="22"/>
                <w:szCs w:val="22"/>
              </w:rPr>
            </w:pPr>
            <w:r w:rsidRPr="00CA25B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21A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D943B0">
        <w:trPr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943B0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D943B0">
              <w:rPr>
                <w:sz w:val="22"/>
                <w:szCs w:val="22"/>
              </w:rPr>
              <w:t>738,9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D943B0" w:rsidRPr="00180A9F" w:rsidTr="00D943B0">
        <w:trPr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</w:tr>
      <w:tr w:rsidR="00883276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7D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51</w:t>
            </w:r>
            <w:r w:rsidR="00402B0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402B0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3B23F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</w:tr>
      <w:tr w:rsidR="000E225A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AC071C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0E225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47A7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корректировок расчетных схем, технологического присоединения</w:t>
            </w:r>
            <w:r w:rsidR="00AC071C">
              <w:rPr>
                <w:sz w:val="24"/>
                <w:szCs w:val="24"/>
              </w:rPr>
              <w:t xml:space="preserve">, прохождение </w:t>
            </w:r>
            <w:proofErr w:type="spellStart"/>
            <w:r w:rsidR="00AC071C">
              <w:rPr>
                <w:sz w:val="24"/>
                <w:szCs w:val="24"/>
              </w:rPr>
              <w:t>гос</w:t>
            </w:r>
            <w:proofErr w:type="spellEnd"/>
            <w:r w:rsidR="00AC071C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071C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C47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852B70" w:rsidRDefault="00402B06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5021E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/>
      </w:tblPr>
      <w:tblGrid>
        <w:gridCol w:w="1858"/>
        <w:gridCol w:w="2147"/>
        <w:gridCol w:w="2104"/>
        <w:gridCol w:w="846"/>
        <w:gridCol w:w="866"/>
        <w:gridCol w:w="707"/>
        <w:gridCol w:w="926"/>
        <w:gridCol w:w="684"/>
        <w:gridCol w:w="710"/>
        <w:gridCol w:w="697"/>
        <w:gridCol w:w="700"/>
        <w:gridCol w:w="719"/>
        <w:gridCol w:w="666"/>
        <w:gridCol w:w="6"/>
        <w:gridCol w:w="660"/>
        <w:gridCol w:w="740"/>
        <w:gridCol w:w="714"/>
      </w:tblGrid>
      <w:tr w:rsidR="00C66047" w:rsidRPr="00180A9F" w:rsidTr="00441B3E">
        <w:trPr>
          <w:trHeight w:val="765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5C50E8">
        <w:trPr>
          <w:trHeight w:val="7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20C14" w:rsidRPr="00180A9F" w:rsidTr="005C50E8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C50E8" w:rsidRPr="00180A9F" w:rsidTr="005C50E8">
        <w:trPr>
          <w:trHeight w:val="30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Формирование </w:t>
            </w:r>
            <w:r w:rsidRPr="00180A9F">
              <w:rPr>
                <w:sz w:val="24"/>
                <w:szCs w:val="24"/>
              </w:rPr>
              <w:lastRenderedPageBreak/>
              <w:t>современной городской среды на территории 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347258" w:rsidP="00402B0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34725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34725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5C50E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32114E" w:rsidRPr="00180A9F" w:rsidTr="005C50E8">
        <w:trPr>
          <w:trHeight w:val="26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441B3E">
            <w:r>
              <w:t>37715,0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295FF0" w:rsidRPr="00180A9F" w:rsidTr="005C50E8">
        <w:trPr>
          <w:trHeight w:val="2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114E" w:rsidRPr="00180A9F" w:rsidTr="005C50E8">
        <w:trPr>
          <w:trHeight w:val="54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EC7B7A" w:rsidRPr="00180A9F" w:rsidTr="005C50E8">
        <w:trPr>
          <w:trHeight w:val="2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347258" w:rsidP="00402B0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347258" w:rsidP="0075209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34725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32114E" w:rsidRPr="00180A9F" w:rsidTr="005C50E8">
        <w:trPr>
          <w:trHeight w:val="5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347258" w:rsidRPr="00180A9F" w:rsidTr="005C50E8">
        <w:trPr>
          <w:trHeight w:val="32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258" w:rsidRPr="00180A9F" w:rsidRDefault="00347258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Default="0034725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47258" w:rsidRPr="00180A9F" w:rsidRDefault="00347258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180A9F" w:rsidRDefault="0034725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D56205" w:rsidRDefault="00347258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44499,7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D56205" w:rsidRDefault="00347258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39738,9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D56205" w:rsidRDefault="00347258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D56205" w:rsidRDefault="00347258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Default="00347258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Default="00347258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Default="00347258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Default="00347258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E54964">
              <w:rPr>
                <w:sz w:val="22"/>
                <w:szCs w:val="22"/>
              </w:rPr>
              <w:t>0,0</w:t>
            </w:r>
          </w:p>
        </w:tc>
      </w:tr>
      <w:tr w:rsidR="00C15F40" w:rsidRPr="00180A9F" w:rsidTr="005C50E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37715,0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1B5B61" w:rsidP="001B5B61">
            <w:pPr>
              <w:jc w:val="center"/>
            </w:pPr>
            <w:r>
              <w:t>37715,0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C15F40" w:rsidRPr="00180A9F" w:rsidTr="005C50E8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1B5B61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C15F40" w:rsidRPr="00180A9F" w:rsidTr="005C50E8">
        <w:trPr>
          <w:trHeight w:val="53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347258" w:rsidRPr="00180A9F" w:rsidTr="005C50E8">
        <w:trPr>
          <w:trHeight w:val="27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58" w:rsidRPr="00180A9F" w:rsidRDefault="00347258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58" w:rsidRPr="00180A9F" w:rsidRDefault="00347258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180A9F" w:rsidRDefault="0034725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D56205" w:rsidRDefault="00347258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D56205" w:rsidRDefault="00347258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D56205" w:rsidRDefault="00347258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Pr="00D56205" w:rsidRDefault="00347258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Default="00347258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Default="00347258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Default="00347258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58" w:rsidRDefault="00347258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8" w:rsidRDefault="00347258">
            <w:r w:rsidRPr="00CC7C0C">
              <w:rPr>
                <w:sz w:val="22"/>
                <w:szCs w:val="22"/>
              </w:rPr>
              <w:t>0,0</w:t>
            </w:r>
          </w:p>
        </w:tc>
      </w:tr>
      <w:tr w:rsidR="00C15F40" w:rsidRPr="00180A9F" w:rsidTr="005C50E8">
        <w:trPr>
          <w:trHeight w:val="5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</w:tr>
      <w:tr w:rsidR="00EC7B7A" w:rsidRPr="00180A9F" w:rsidTr="005C50E8">
        <w:trPr>
          <w:trHeight w:val="3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EC7B7A" w:rsidRPr="00180A9F" w:rsidRDefault="00EC7B7A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0E78AD">
              <w:rPr>
                <w:sz w:val="22"/>
                <w:szCs w:val="22"/>
              </w:rPr>
              <w:t>0,0</w:t>
            </w:r>
          </w:p>
        </w:tc>
      </w:tr>
      <w:tr w:rsidR="008656A7" w:rsidRPr="00180A9F" w:rsidTr="005C50E8">
        <w:trPr>
          <w:trHeight w:val="3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8656A7" w:rsidRPr="00180A9F" w:rsidTr="005C50E8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B4AC5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4B4AC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8656A7" w:rsidRPr="00180A9F" w:rsidTr="005C50E8">
        <w:trPr>
          <w:trHeight w:val="5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EC7B7A" w:rsidRPr="00180A9F" w:rsidTr="005C50E8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174AC6">
              <w:rPr>
                <w:sz w:val="22"/>
                <w:szCs w:val="22"/>
              </w:rPr>
              <w:t>0,0</w:t>
            </w:r>
          </w:p>
        </w:tc>
      </w:tr>
      <w:tr w:rsidR="00317985" w:rsidRPr="00180A9F" w:rsidTr="005C50E8">
        <w:trPr>
          <w:trHeight w:val="55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 w:rsidR="004B4AC5">
              <w:rPr>
                <w:sz w:val="22"/>
                <w:szCs w:val="22"/>
              </w:rPr>
              <w:t>»</w:t>
            </w:r>
            <w:r w:rsidR="004F0F48">
              <w:rPr>
                <w:sz w:val="22"/>
                <w:szCs w:val="22"/>
              </w:rPr>
              <w:t>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A7423" w:rsidRDefault="008A7423"/>
    <w:p w:rsidR="00834115" w:rsidRDefault="00834115"/>
    <w:p w:rsidR="000B336B" w:rsidRPr="00F51CC5" w:rsidRDefault="00DF0F48" w:rsidP="00DF0F48">
      <w:pPr>
        <w:adjustRightInd w:val="0"/>
        <w:jc w:val="both"/>
        <w:rPr>
          <w:kern w:val="2"/>
          <w:sz w:val="28"/>
          <w:szCs w:val="28"/>
        </w:rPr>
      </w:pPr>
      <w:r w:rsidRPr="00DF0F48">
        <w:rPr>
          <w:sz w:val="28"/>
          <w:szCs w:val="28"/>
        </w:rPr>
        <w:lastRenderedPageBreak/>
        <w:t xml:space="preserve"> </w:t>
      </w:r>
      <w:r w:rsidR="000B336B" w:rsidRPr="00DF0F48">
        <w:rPr>
          <w:sz w:val="28"/>
          <w:szCs w:val="28"/>
        </w:rPr>
        <w:t>7</w:t>
      </w:r>
      <w:r w:rsidR="000B336B"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0B336B">
        <w:rPr>
          <w:color w:val="000000"/>
          <w:sz w:val="28"/>
          <w:szCs w:val="28"/>
        </w:rPr>
        <w:t>Дополнить приложением 7</w:t>
      </w:r>
      <w:r w:rsidR="000B336B" w:rsidRPr="000567A8">
        <w:t xml:space="preserve"> </w:t>
      </w:r>
      <w:r w:rsidR="00EF626A">
        <w:t xml:space="preserve">« Перечень инвестиционных проектов </w:t>
      </w:r>
      <w:r w:rsidR="00EF626A" w:rsidRPr="005C1DB1">
        <w:rPr>
          <w:kern w:val="2"/>
          <w:sz w:val="28"/>
          <w:szCs w:val="28"/>
        </w:rPr>
        <w:t>(объектов капитального строительства, реконструкции и капитального ремонта, находящихся в муниципальной собственности)</w:t>
      </w:r>
      <w:r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834115" w:rsidRDefault="00834115"/>
    <w:p w:rsidR="00834115" w:rsidRDefault="00834115"/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5C1DB1">
        <w:rPr>
          <w:kern w:val="2"/>
          <w:sz w:val="28"/>
          <w:szCs w:val="28"/>
        </w:rPr>
        <w:t>находящихся</w:t>
      </w:r>
      <w:proofErr w:type="gramEnd"/>
      <w:r w:rsidRPr="005C1DB1">
        <w:rPr>
          <w:kern w:val="2"/>
          <w:sz w:val="28"/>
          <w:szCs w:val="28"/>
        </w:rPr>
        <w:t xml:space="preserve"> в муниципальной собственности)</w:t>
      </w:r>
    </w:p>
    <w:p w:rsidR="00834115" w:rsidRDefault="00834115" w:rsidP="00087DA7">
      <w:pPr>
        <w:jc w:val="center"/>
      </w:pPr>
    </w:p>
    <w:tbl>
      <w:tblPr>
        <w:tblW w:w="15751" w:type="dxa"/>
        <w:tblInd w:w="93" w:type="dxa"/>
        <w:tblLook w:val="04A0"/>
      </w:tblPr>
      <w:tblGrid>
        <w:gridCol w:w="741"/>
        <w:gridCol w:w="2302"/>
        <w:gridCol w:w="2233"/>
        <w:gridCol w:w="2016"/>
        <w:gridCol w:w="1076"/>
        <w:gridCol w:w="861"/>
        <w:gridCol w:w="708"/>
        <w:gridCol w:w="722"/>
        <w:gridCol w:w="601"/>
        <w:gridCol w:w="668"/>
        <w:gridCol w:w="700"/>
        <w:gridCol w:w="653"/>
        <w:gridCol w:w="582"/>
        <w:gridCol w:w="576"/>
        <w:gridCol w:w="616"/>
        <w:gridCol w:w="696"/>
      </w:tblGrid>
      <w:tr w:rsidR="00EE5841" w:rsidRPr="00180A9F" w:rsidTr="00D43210">
        <w:trPr>
          <w:trHeight w:val="76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EE5841" w:rsidRPr="00180A9F" w:rsidTr="00D43210">
        <w:trPr>
          <w:trHeight w:val="37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E5841" w:rsidTr="00D43210">
        <w:trPr>
          <w:trHeight w:val="3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 xml:space="preserve">Формирование современной городской среды на территории Усть-Донецкого городского </w:t>
            </w:r>
            <w:r w:rsidR="00A5044A" w:rsidRPr="003846A2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CD207F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39</w:t>
            </w:r>
            <w:r w:rsidR="00CD207F">
              <w:rPr>
                <w:sz w:val="24"/>
                <w:szCs w:val="24"/>
              </w:rPr>
              <w:t> 738,9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D43210">
        <w:trPr>
          <w:trHeight w:val="2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A5044A">
              <w:rPr>
                <w:sz w:val="24"/>
                <w:szCs w:val="24"/>
              </w:rPr>
              <w:t>715,0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RPr="00D56205" w:rsidTr="00D43210">
        <w:trPr>
          <w:trHeight w:val="28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769,7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D43210">
        <w:trPr>
          <w:trHeight w:val="2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D43210">
        <w:trPr>
          <w:trHeight w:val="2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007E55" w:rsidTr="00D43210">
        <w:trPr>
          <w:trHeight w:val="32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E55" w:rsidRPr="00180A9F" w:rsidRDefault="00007E55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180A9F" w:rsidRDefault="00007E55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Default="00007E55">
            <w:pPr>
              <w:spacing w:after="200" w:line="276" w:lineRule="auto"/>
              <w:rPr>
                <w:sz w:val="24"/>
                <w:szCs w:val="24"/>
              </w:rPr>
            </w:pPr>
          </w:p>
          <w:p w:rsidR="00007E55" w:rsidRDefault="00007E55">
            <w:pPr>
              <w:spacing w:after="200" w:line="276" w:lineRule="auto"/>
              <w:rPr>
                <w:sz w:val="24"/>
                <w:szCs w:val="24"/>
              </w:rPr>
            </w:pPr>
          </w:p>
          <w:p w:rsidR="00007E55" w:rsidRDefault="00007E55">
            <w:pPr>
              <w:spacing w:after="200" w:line="276" w:lineRule="auto"/>
              <w:rPr>
                <w:sz w:val="24"/>
                <w:szCs w:val="24"/>
              </w:rPr>
            </w:pPr>
          </w:p>
          <w:p w:rsidR="00007E55" w:rsidRPr="00180A9F" w:rsidRDefault="00007E55" w:rsidP="00C85E17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180A9F" w:rsidRDefault="00007E55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BD36C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 738,9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BD36C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D43210">
        <w:trPr>
          <w:trHeight w:val="367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A5044A">
              <w:rPr>
                <w:sz w:val="24"/>
                <w:szCs w:val="24"/>
              </w:rPr>
              <w:t>715,0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D43210">
        <w:trPr>
          <w:trHeight w:val="25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769,7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007E55" w:rsidTr="00D43210">
        <w:trPr>
          <w:trHeight w:val="716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55" w:rsidRPr="00180A9F" w:rsidRDefault="00007E55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55" w:rsidRPr="00180A9F" w:rsidRDefault="00007E55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55" w:rsidRPr="00180A9F" w:rsidRDefault="00007E55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180A9F" w:rsidRDefault="00007E55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BD36C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BD36C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55" w:rsidRPr="00A5044A" w:rsidRDefault="00007E55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sectPr w:rsidR="00834115" w:rsidSect="00920C14">
      <w:footerReference w:type="even" r:id="rId9"/>
      <w:footerReference w:type="default" r:id="rId10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5B" w:rsidRDefault="0003675B" w:rsidP="00784738">
      <w:r>
        <w:separator/>
      </w:r>
    </w:p>
  </w:endnote>
  <w:endnote w:type="continuationSeparator" w:id="0">
    <w:p w:rsidR="0003675B" w:rsidRDefault="0003675B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402B06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402B06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402B06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3210">
      <w:rPr>
        <w:rStyle w:val="ab"/>
        <w:noProof/>
      </w:rPr>
      <w:t>12</w:t>
    </w:r>
    <w:r>
      <w:rPr>
        <w:rStyle w:val="ab"/>
      </w:rPr>
      <w:fldChar w:fldCharType="end"/>
    </w:r>
  </w:p>
  <w:p w:rsidR="00402B06" w:rsidRPr="00025AB9" w:rsidRDefault="00402B06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5B" w:rsidRDefault="0003675B" w:rsidP="00784738">
      <w:r>
        <w:separator/>
      </w:r>
    </w:p>
  </w:footnote>
  <w:footnote w:type="continuationSeparator" w:id="0">
    <w:p w:rsidR="0003675B" w:rsidRDefault="0003675B" w:rsidP="0078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7E55"/>
    <w:rsid w:val="0001783E"/>
    <w:rsid w:val="000206D6"/>
    <w:rsid w:val="00027213"/>
    <w:rsid w:val="0003675B"/>
    <w:rsid w:val="00053C36"/>
    <w:rsid w:val="00077EE0"/>
    <w:rsid w:val="000841E3"/>
    <w:rsid w:val="00087DA7"/>
    <w:rsid w:val="0009500D"/>
    <w:rsid w:val="000A7E9C"/>
    <w:rsid w:val="000B12F6"/>
    <w:rsid w:val="000B336B"/>
    <w:rsid w:val="000D2626"/>
    <w:rsid w:val="000D55E1"/>
    <w:rsid w:val="000E04D4"/>
    <w:rsid w:val="000E225A"/>
    <w:rsid w:val="001041D2"/>
    <w:rsid w:val="00105C14"/>
    <w:rsid w:val="00143C8B"/>
    <w:rsid w:val="00151541"/>
    <w:rsid w:val="00152C89"/>
    <w:rsid w:val="001553AC"/>
    <w:rsid w:val="001601C4"/>
    <w:rsid w:val="00166387"/>
    <w:rsid w:val="001754F7"/>
    <w:rsid w:val="00180205"/>
    <w:rsid w:val="001A7F9E"/>
    <w:rsid w:val="001B5B61"/>
    <w:rsid w:val="001F2D03"/>
    <w:rsid w:val="002070FA"/>
    <w:rsid w:val="002075BD"/>
    <w:rsid w:val="002308E6"/>
    <w:rsid w:val="00250ED5"/>
    <w:rsid w:val="0027676E"/>
    <w:rsid w:val="00290587"/>
    <w:rsid w:val="00295FF0"/>
    <w:rsid w:val="002A77D9"/>
    <w:rsid w:val="00317985"/>
    <w:rsid w:val="00320A36"/>
    <w:rsid w:val="0032114E"/>
    <w:rsid w:val="00321454"/>
    <w:rsid w:val="00347258"/>
    <w:rsid w:val="003846A2"/>
    <w:rsid w:val="00393723"/>
    <w:rsid w:val="003B23F0"/>
    <w:rsid w:val="003C165F"/>
    <w:rsid w:val="003C2C50"/>
    <w:rsid w:val="003C3D65"/>
    <w:rsid w:val="003D0627"/>
    <w:rsid w:val="003D6D63"/>
    <w:rsid w:val="00402B06"/>
    <w:rsid w:val="00407846"/>
    <w:rsid w:val="004115E3"/>
    <w:rsid w:val="00441B3E"/>
    <w:rsid w:val="00491A89"/>
    <w:rsid w:val="004A0174"/>
    <w:rsid w:val="004B4059"/>
    <w:rsid w:val="004B4AC5"/>
    <w:rsid w:val="004C6A41"/>
    <w:rsid w:val="004E06F2"/>
    <w:rsid w:val="004F0F48"/>
    <w:rsid w:val="004F3AD8"/>
    <w:rsid w:val="005021EF"/>
    <w:rsid w:val="00511228"/>
    <w:rsid w:val="00540AD8"/>
    <w:rsid w:val="00545C27"/>
    <w:rsid w:val="005514BC"/>
    <w:rsid w:val="005602CC"/>
    <w:rsid w:val="00570810"/>
    <w:rsid w:val="00573BCF"/>
    <w:rsid w:val="005916F8"/>
    <w:rsid w:val="00597A01"/>
    <w:rsid w:val="005A6B80"/>
    <w:rsid w:val="005B119D"/>
    <w:rsid w:val="005B1DB9"/>
    <w:rsid w:val="005C50E8"/>
    <w:rsid w:val="005E07C1"/>
    <w:rsid w:val="005F361E"/>
    <w:rsid w:val="006071E0"/>
    <w:rsid w:val="0062378B"/>
    <w:rsid w:val="00624F86"/>
    <w:rsid w:val="00625094"/>
    <w:rsid w:val="0062750A"/>
    <w:rsid w:val="006279A0"/>
    <w:rsid w:val="0064411F"/>
    <w:rsid w:val="00647D28"/>
    <w:rsid w:val="0069391A"/>
    <w:rsid w:val="00694E46"/>
    <w:rsid w:val="006A190B"/>
    <w:rsid w:val="006B049D"/>
    <w:rsid w:val="006B1998"/>
    <w:rsid w:val="006B253E"/>
    <w:rsid w:val="006D21AC"/>
    <w:rsid w:val="006E2D3C"/>
    <w:rsid w:val="006F131A"/>
    <w:rsid w:val="006F1C5C"/>
    <w:rsid w:val="007004B4"/>
    <w:rsid w:val="007251EA"/>
    <w:rsid w:val="0073799B"/>
    <w:rsid w:val="0075209E"/>
    <w:rsid w:val="007719CD"/>
    <w:rsid w:val="007733AA"/>
    <w:rsid w:val="00784738"/>
    <w:rsid w:val="0078615E"/>
    <w:rsid w:val="007A22A1"/>
    <w:rsid w:val="007A42C7"/>
    <w:rsid w:val="00834115"/>
    <w:rsid w:val="0083599B"/>
    <w:rsid w:val="00842FAD"/>
    <w:rsid w:val="0084694E"/>
    <w:rsid w:val="00847AA3"/>
    <w:rsid w:val="00852B70"/>
    <w:rsid w:val="00860F2F"/>
    <w:rsid w:val="008656A7"/>
    <w:rsid w:val="00873318"/>
    <w:rsid w:val="00883276"/>
    <w:rsid w:val="008A4869"/>
    <w:rsid w:val="008A7423"/>
    <w:rsid w:val="008B6455"/>
    <w:rsid w:val="008C0F5C"/>
    <w:rsid w:val="008E6A1D"/>
    <w:rsid w:val="00920C14"/>
    <w:rsid w:val="00924F7C"/>
    <w:rsid w:val="0092712C"/>
    <w:rsid w:val="009630F3"/>
    <w:rsid w:val="00967547"/>
    <w:rsid w:val="00971EB9"/>
    <w:rsid w:val="00975963"/>
    <w:rsid w:val="00990974"/>
    <w:rsid w:val="00993902"/>
    <w:rsid w:val="00995BE3"/>
    <w:rsid w:val="009B0CB3"/>
    <w:rsid w:val="009B7605"/>
    <w:rsid w:val="009D5BC8"/>
    <w:rsid w:val="00A0202E"/>
    <w:rsid w:val="00A04FEA"/>
    <w:rsid w:val="00A078AA"/>
    <w:rsid w:val="00A103EE"/>
    <w:rsid w:val="00A5044A"/>
    <w:rsid w:val="00A5316D"/>
    <w:rsid w:val="00A73B43"/>
    <w:rsid w:val="00A73F33"/>
    <w:rsid w:val="00A81009"/>
    <w:rsid w:val="00A954AF"/>
    <w:rsid w:val="00AB7137"/>
    <w:rsid w:val="00AC071C"/>
    <w:rsid w:val="00AC47A7"/>
    <w:rsid w:val="00AC72D3"/>
    <w:rsid w:val="00AF36D4"/>
    <w:rsid w:val="00AF5E01"/>
    <w:rsid w:val="00AF6862"/>
    <w:rsid w:val="00B11CB3"/>
    <w:rsid w:val="00B173F1"/>
    <w:rsid w:val="00B241CA"/>
    <w:rsid w:val="00B901BC"/>
    <w:rsid w:val="00BA0911"/>
    <w:rsid w:val="00BA16E9"/>
    <w:rsid w:val="00BA56AD"/>
    <w:rsid w:val="00BF3877"/>
    <w:rsid w:val="00C07E59"/>
    <w:rsid w:val="00C15F40"/>
    <w:rsid w:val="00C234C7"/>
    <w:rsid w:val="00C32351"/>
    <w:rsid w:val="00C35D0B"/>
    <w:rsid w:val="00C64873"/>
    <w:rsid w:val="00C66047"/>
    <w:rsid w:val="00C716EB"/>
    <w:rsid w:val="00C85E17"/>
    <w:rsid w:val="00C916C7"/>
    <w:rsid w:val="00CA25BF"/>
    <w:rsid w:val="00CB013F"/>
    <w:rsid w:val="00CB1DD2"/>
    <w:rsid w:val="00CC76B5"/>
    <w:rsid w:val="00CD207F"/>
    <w:rsid w:val="00D20946"/>
    <w:rsid w:val="00D33ADA"/>
    <w:rsid w:val="00D35958"/>
    <w:rsid w:val="00D43210"/>
    <w:rsid w:val="00D56205"/>
    <w:rsid w:val="00D87BF7"/>
    <w:rsid w:val="00D943B0"/>
    <w:rsid w:val="00DA58CE"/>
    <w:rsid w:val="00DB0072"/>
    <w:rsid w:val="00DD555B"/>
    <w:rsid w:val="00DD65A1"/>
    <w:rsid w:val="00DD75E3"/>
    <w:rsid w:val="00DE22EB"/>
    <w:rsid w:val="00DE2A78"/>
    <w:rsid w:val="00DF0F48"/>
    <w:rsid w:val="00E37F89"/>
    <w:rsid w:val="00E424DC"/>
    <w:rsid w:val="00E673D2"/>
    <w:rsid w:val="00E72BC7"/>
    <w:rsid w:val="00E87717"/>
    <w:rsid w:val="00EB2744"/>
    <w:rsid w:val="00EC7B7A"/>
    <w:rsid w:val="00ED5350"/>
    <w:rsid w:val="00EE5841"/>
    <w:rsid w:val="00EF2D5A"/>
    <w:rsid w:val="00EF626A"/>
    <w:rsid w:val="00F139BA"/>
    <w:rsid w:val="00F34BC1"/>
    <w:rsid w:val="00F55693"/>
    <w:rsid w:val="00F653F4"/>
    <w:rsid w:val="00F91A13"/>
    <w:rsid w:val="00FA1E97"/>
    <w:rsid w:val="00FA3F1A"/>
    <w:rsid w:val="00FB5652"/>
    <w:rsid w:val="00FC0AEC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st.donland.ru/%20puhlikovk&#1072;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169</cp:revision>
  <cp:lastPrinted>2019-02-11T15:51:00Z</cp:lastPrinted>
  <dcterms:created xsi:type="dcterms:W3CDTF">2018-11-16T13:11:00Z</dcterms:created>
  <dcterms:modified xsi:type="dcterms:W3CDTF">2019-05-04T13:18:00Z</dcterms:modified>
</cp:coreProperties>
</file>