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97" w:rsidRPr="00572797" w:rsidRDefault="00572797" w:rsidP="00572797">
      <w:pPr>
        <w:jc w:val="center"/>
        <w:rPr>
          <w:sz w:val="28"/>
          <w:szCs w:val="28"/>
        </w:rPr>
      </w:pPr>
      <w:r w:rsidRPr="00572797">
        <w:rPr>
          <w:sz w:val="28"/>
          <w:szCs w:val="28"/>
        </w:rPr>
        <w:t>Администрация Усть-Донецкого городского поселения</w:t>
      </w:r>
    </w:p>
    <w:p w:rsidR="00572797" w:rsidRPr="00572797" w:rsidRDefault="00572797" w:rsidP="00572797">
      <w:pPr>
        <w:jc w:val="center"/>
        <w:rPr>
          <w:sz w:val="28"/>
          <w:szCs w:val="28"/>
        </w:rPr>
      </w:pPr>
    </w:p>
    <w:p w:rsidR="00572797" w:rsidRPr="00572797" w:rsidRDefault="00572797" w:rsidP="00572797">
      <w:pPr>
        <w:jc w:val="center"/>
        <w:rPr>
          <w:sz w:val="28"/>
          <w:szCs w:val="28"/>
        </w:rPr>
      </w:pPr>
      <w:r w:rsidRPr="00572797">
        <w:rPr>
          <w:sz w:val="28"/>
          <w:szCs w:val="28"/>
        </w:rPr>
        <w:t>ПОСТАНОВЛЕНИЕ</w:t>
      </w:r>
    </w:p>
    <w:p w:rsidR="00572797" w:rsidRPr="00572797" w:rsidRDefault="00572797" w:rsidP="00572797">
      <w:pPr>
        <w:jc w:val="center"/>
        <w:rPr>
          <w:sz w:val="28"/>
          <w:szCs w:val="28"/>
        </w:rPr>
      </w:pPr>
    </w:p>
    <w:p w:rsidR="006564DB" w:rsidRDefault="00572797" w:rsidP="00572797">
      <w:pPr>
        <w:jc w:val="center"/>
        <w:rPr>
          <w:sz w:val="28"/>
          <w:szCs w:val="28"/>
        </w:rPr>
      </w:pPr>
      <w:r w:rsidRPr="00572797">
        <w:rPr>
          <w:sz w:val="28"/>
          <w:szCs w:val="28"/>
        </w:rPr>
        <w:t>«</w:t>
      </w:r>
      <w:r w:rsidR="000A2018">
        <w:rPr>
          <w:sz w:val="28"/>
          <w:szCs w:val="28"/>
        </w:rPr>
        <w:t>19</w:t>
      </w:r>
      <w:r w:rsidRPr="00572797">
        <w:rPr>
          <w:sz w:val="28"/>
          <w:szCs w:val="28"/>
        </w:rPr>
        <w:t>» октября 2017 год</w:t>
      </w:r>
      <w:r w:rsidRPr="00572797">
        <w:rPr>
          <w:sz w:val="28"/>
          <w:szCs w:val="28"/>
        </w:rPr>
        <w:tab/>
      </w:r>
      <w:r w:rsidRPr="00572797">
        <w:rPr>
          <w:sz w:val="28"/>
          <w:szCs w:val="28"/>
        </w:rPr>
        <w:tab/>
      </w:r>
      <w:r w:rsidRPr="00572797">
        <w:rPr>
          <w:sz w:val="28"/>
          <w:szCs w:val="28"/>
        </w:rPr>
        <w:tab/>
        <w:t xml:space="preserve">  №  </w:t>
      </w:r>
      <w:r>
        <w:rPr>
          <w:sz w:val="28"/>
          <w:szCs w:val="28"/>
        </w:rPr>
        <w:t>324</w:t>
      </w:r>
      <w:r w:rsidRPr="00572797">
        <w:rPr>
          <w:sz w:val="28"/>
          <w:szCs w:val="28"/>
        </w:rPr>
        <w:t xml:space="preserve">                       р.п. Усть-Донецкий</w:t>
      </w:r>
    </w:p>
    <w:p w:rsidR="00572797" w:rsidRPr="0011125D" w:rsidRDefault="00572797" w:rsidP="00572797">
      <w:pPr>
        <w:jc w:val="center"/>
        <w:rPr>
          <w:sz w:val="26"/>
          <w:szCs w:val="26"/>
        </w:rPr>
      </w:pPr>
    </w:p>
    <w:p w:rsidR="00C87097" w:rsidRDefault="00B52928" w:rsidP="00572797">
      <w:pPr>
        <w:rPr>
          <w:sz w:val="28"/>
          <w:szCs w:val="28"/>
        </w:rPr>
      </w:pPr>
      <w:r w:rsidRPr="0011125D">
        <w:rPr>
          <w:sz w:val="28"/>
          <w:szCs w:val="28"/>
        </w:rPr>
        <w:t xml:space="preserve">Об основных направлениях долговой политики </w:t>
      </w:r>
    </w:p>
    <w:p w:rsidR="00B52928" w:rsidRPr="0011125D" w:rsidRDefault="00572797" w:rsidP="00572797">
      <w:pPr>
        <w:rPr>
          <w:sz w:val="28"/>
          <w:szCs w:val="28"/>
        </w:rPr>
      </w:pPr>
      <w:r w:rsidRPr="00572797">
        <w:rPr>
          <w:sz w:val="28"/>
          <w:szCs w:val="28"/>
        </w:rPr>
        <w:t xml:space="preserve">Усть-Донецкого городского </w:t>
      </w:r>
      <w:r w:rsidR="0011125D">
        <w:rPr>
          <w:sz w:val="28"/>
          <w:szCs w:val="28"/>
        </w:rPr>
        <w:t>поселения</w:t>
      </w:r>
    </w:p>
    <w:p w:rsidR="00B52928" w:rsidRPr="0011125D" w:rsidRDefault="00B52928" w:rsidP="0011125D">
      <w:pPr>
        <w:rPr>
          <w:kern w:val="2"/>
          <w:sz w:val="28"/>
          <w:szCs w:val="28"/>
        </w:rPr>
      </w:pPr>
      <w:r w:rsidRPr="0011125D">
        <w:rPr>
          <w:sz w:val="28"/>
          <w:szCs w:val="28"/>
        </w:rPr>
        <w:t xml:space="preserve">на 2018 год и </w:t>
      </w:r>
      <w:r w:rsidR="00C87097">
        <w:rPr>
          <w:sz w:val="28"/>
          <w:szCs w:val="28"/>
        </w:rPr>
        <w:t xml:space="preserve">на </w:t>
      </w:r>
      <w:r w:rsidRPr="0011125D">
        <w:rPr>
          <w:sz w:val="28"/>
          <w:szCs w:val="28"/>
        </w:rPr>
        <w:t>плановый период 2019 и 2020 годов</w:t>
      </w:r>
    </w:p>
    <w:p w:rsidR="00B52928" w:rsidRDefault="00B52928" w:rsidP="00F3112F">
      <w:pPr>
        <w:jc w:val="center"/>
        <w:rPr>
          <w:kern w:val="2"/>
          <w:sz w:val="28"/>
          <w:szCs w:val="28"/>
        </w:rPr>
      </w:pPr>
    </w:p>
    <w:p w:rsidR="007779C2" w:rsidRDefault="007779C2" w:rsidP="007779C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Правительства Ростовской области от 18.03.2015 № 182 «О порядке предоставления, использования и возврата муниципальными образованиями Ростовской области бюджетных кредитов, полученных из областного бюджета»,</w:t>
      </w:r>
      <w:r>
        <w:rPr>
          <w:bCs/>
          <w:kern w:val="2"/>
          <w:sz w:val="28"/>
          <w:szCs w:val="28"/>
        </w:rPr>
        <w:t xml:space="preserve"> от 07.06.2017 № 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 мер</w:t>
      </w:r>
      <w:proofErr w:type="gramEnd"/>
      <w:r>
        <w:rPr>
          <w:bCs/>
          <w:kern w:val="2"/>
          <w:sz w:val="28"/>
          <w:szCs w:val="28"/>
        </w:rPr>
        <w:t xml:space="preserve"> ответственности за невыполнение муниципальными образованиями Ростовской области обязательств, возникающих из указанных соглашений»</w:t>
      </w:r>
    </w:p>
    <w:p w:rsidR="008B5B1D" w:rsidRDefault="008B5B1D" w:rsidP="007779C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93E84" w:rsidRPr="00A650F9" w:rsidRDefault="00E93E84" w:rsidP="00E93E84">
      <w:pPr>
        <w:tabs>
          <w:tab w:val="left" w:pos="2300"/>
        </w:tabs>
        <w:ind w:left="-142"/>
        <w:jc w:val="center"/>
        <w:rPr>
          <w:sz w:val="28"/>
        </w:rPr>
      </w:pPr>
      <w:r w:rsidRPr="00A650F9">
        <w:rPr>
          <w:sz w:val="28"/>
        </w:rPr>
        <w:t>ПОСТАНОВЛЯЮ:</w:t>
      </w:r>
    </w:p>
    <w:p w:rsidR="00B52928" w:rsidRPr="00B52928" w:rsidRDefault="00B52928" w:rsidP="00E93E84">
      <w:pPr>
        <w:suppressAutoHyphens/>
        <w:jc w:val="both"/>
        <w:rPr>
          <w:kern w:val="2"/>
          <w:sz w:val="24"/>
          <w:szCs w:val="28"/>
        </w:rPr>
      </w:pPr>
    </w:p>
    <w:p w:rsidR="00B52928" w:rsidRDefault="00B52928" w:rsidP="00F311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направления долговой политики </w:t>
      </w:r>
      <w:r w:rsidR="00572797">
        <w:rPr>
          <w:sz w:val="28"/>
          <w:szCs w:val="28"/>
        </w:rPr>
        <w:t>Усть-Донецкого городского</w:t>
      </w:r>
      <w:r w:rsidR="0011125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 2018 год и плановый период 2019 и 2020 годов согласно приложению.</w:t>
      </w:r>
    </w:p>
    <w:p w:rsidR="00B52928" w:rsidRDefault="00B52928" w:rsidP="00F311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B52928" w:rsidRPr="00B52928" w:rsidRDefault="00B52928" w:rsidP="00F311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11125D">
        <w:rPr>
          <w:sz w:val="28"/>
          <w:szCs w:val="28"/>
        </w:rPr>
        <w:t>оставляю за собой</w:t>
      </w:r>
      <w:r w:rsidRPr="00B52928">
        <w:rPr>
          <w:sz w:val="28"/>
          <w:szCs w:val="28"/>
        </w:rPr>
        <w:t>.</w:t>
      </w:r>
    </w:p>
    <w:p w:rsidR="00B52928" w:rsidRDefault="00B52928" w:rsidP="00F3112F">
      <w:pPr>
        <w:suppressAutoHyphens/>
        <w:rPr>
          <w:kern w:val="2"/>
          <w:sz w:val="28"/>
          <w:szCs w:val="28"/>
        </w:rPr>
      </w:pPr>
    </w:p>
    <w:p w:rsidR="00221AED" w:rsidRDefault="00221AED" w:rsidP="00F3112F">
      <w:pPr>
        <w:suppressAutoHyphens/>
        <w:rPr>
          <w:kern w:val="2"/>
          <w:sz w:val="28"/>
          <w:szCs w:val="28"/>
        </w:rPr>
      </w:pPr>
    </w:p>
    <w:p w:rsidR="00221AED" w:rsidRDefault="00221AED" w:rsidP="00F3112F">
      <w:pPr>
        <w:suppressAutoHyphens/>
        <w:rPr>
          <w:kern w:val="2"/>
          <w:sz w:val="28"/>
          <w:szCs w:val="28"/>
        </w:rPr>
      </w:pPr>
    </w:p>
    <w:p w:rsidR="00221AED" w:rsidRPr="00221AED" w:rsidRDefault="00221AED" w:rsidP="00221AED">
      <w:pPr>
        <w:suppressAutoHyphens/>
        <w:rPr>
          <w:kern w:val="2"/>
          <w:sz w:val="28"/>
          <w:szCs w:val="28"/>
        </w:rPr>
      </w:pPr>
      <w:r w:rsidRPr="00221AED">
        <w:rPr>
          <w:kern w:val="2"/>
          <w:sz w:val="28"/>
          <w:szCs w:val="28"/>
        </w:rPr>
        <w:t>И.о. Главы Администрации</w:t>
      </w:r>
    </w:p>
    <w:p w:rsidR="00221AED" w:rsidRPr="00221AED" w:rsidRDefault="00221AED" w:rsidP="00221AED">
      <w:pPr>
        <w:suppressAutoHyphens/>
        <w:rPr>
          <w:kern w:val="2"/>
          <w:sz w:val="28"/>
          <w:szCs w:val="28"/>
        </w:rPr>
      </w:pPr>
      <w:r w:rsidRPr="00221AED">
        <w:rPr>
          <w:kern w:val="2"/>
          <w:sz w:val="28"/>
          <w:szCs w:val="28"/>
        </w:rPr>
        <w:t>Усть-Донецкого городского</w:t>
      </w:r>
    </w:p>
    <w:p w:rsidR="00221AED" w:rsidRPr="00221AED" w:rsidRDefault="00221AED" w:rsidP="00221AED">
      <w:pPr>
        <w:suppressAutoHyphens/>
        <w:rPr>
          <w:kern w:val="2"/>
          <w:sz w:val="28"/>
          <w:szCs w:val="28"/>
        </w:rPr>
      </w:pPr>
      <w:r w:rsidRPr="00221AED">
        <w:rPr>
          <w:kern w:val="2"/>
          <w:sz w:val="28"/>
          <w:szCs w:val="28"/>
        </w:rPr>
        <w:t>поселения                                                                                            А.М. Черноусов</w:t>
      </w:r>
    </w:p>
    <w:p w:rsidR="00221AED" w:rsidRPr="00221AED" w:rsidRDefault="00221AED" w:rsidP="00221AED">
      <w:pPr>
        <w:suppressAutoHyphens/>
        <w:rPr>
          <w:kern w:val="2"/>
          <w:sz w:val="28"/>
          <w:szCs w:val="28"/>
        </w:rPr>
      </w:pPr>
      <w:r w:rsidRPr="00221AED">
        <w:rPr>
          <w:kern w:val="2"/>
          <w:sz w:val="28"/>
          <w:szCs w:val="28"/>
        </w:rPr>
        <w:t xml:space="preserve"> </w:t>
      </w:r>
    </w:p>
    <w:p w:rsidR="00221AED" w:rsidRPr="00221AED" w:rsidRDefault="00221AED" w:rsidP="00221AED">
      <w:pPr>
        <w:suppressAutoHyphens/>
        <w:rPr>
          <w:kern w:val="2"/>
          <w:sz w:val="28"/>
          <w:szCs w:val="28"/>
        </w:rPr>
      </w:pPr>
    </w:p>
    <w:p w:rsidR="00221AED" w:rsidRPr="00221AED" w:rsidRDefault="00221AED" w:rsidP="00221AED">
      <w:pPr>
        <w:suppressAutoHyphens/>
        <w:rPr>
          <w:kern w:val="2"/>
        </w:rPr>
      </w:pPr>
      <w:r w:rsidRPr="00221AED">
        <w:rPr>
          <w:kern w:val="2"/>
        </w:rPr>
        <w:t>Виза: Трифонова Е.Н.</w:t>
      </w:r>
    </w:p>
    <w:p w:rsidR="00221AED" w:rsidRPr="00221AED" w:rsidRDefault="00221AED" w:rsidP="00221AED">
      <w:pPr>
        <w:suppressAutoHyphens/>
        <w:rPr>
          <w:kern w:val="2"/>
        </w:rPr>
      </w:pPr>
      <w:r w:rsidRPr="00221AED">
        <w:rPr>
          <w:kern w:val="2"/>
        </w:rPr>
        <w:t>Исп. Колосова М.А.</w:t>
      </w:r>
    </w:p>
    <w:p w:rsidR="00B52928" w:rsidRDefault="00221AED" w:rsidP="00221AED">
      <w:pPr>
        <w:suppressAutoHyphens/>
        <w:rPr>
          <w:kern w:val="2"/>
          <w:sz w:val="28"/>
          <w:szCs w:val="28"/>
        </w:rPr>
      </w:pPr>
      <w:r w:rsidRPr="00221AED">
        <w:rPr>
          <w:kern w:val="2"/>
        </w:rPr>
        <w:t>Тел. 9-71-83</w:t>
      </w:r>
    </w:p>
    <w:p w:rsidR="00B52928" w:rsidRDefault="00B52928" w:rsidP="0011125D">
      <w:pPr>
        <w:pageBreakBefore/>
        <w:widowControl w:val="0"/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B52928" w:rsidRDefault="00B52928" w:rsidP="0011125D">
      <w:pPr>
        <w:widowControl w:val="0"/>
        <w:ind w:left="6237"/>
        <w:jc w:val="right"/>
        <w:rPr>
          <w:sz w:val="28"/>
        </w:rPr>
      </w:pPr>
      <w:r>
        <w:rPr>
          <w:sz w:val="28"/>
        </w:rPr>
        <w:t>к постановлению</w:t>
      </w:r>
    </w:p>
    <w:p w:rsidR="00B52928" w:rsidRPr="00F2323D" w:rsidRDefault="00B52928" w:rsidP="00F2323D">
      <w:pPr>
        <w:widowControl w:val="0"/>
        <w:ind w:left="6237"/>
        <w:jc w:val="right"/>
        <w:rPr>
          <w:sz w:val="28"/>
        </w:rPr>
      </w:pPr>
      <w:r w:rsidRPr="004D042C">
        <w:rPr>
          <w:sz w:val="28"/>
        </w:rPr>
        <w:t>от</w:t>
      </w:r>
      <w:r w:rsidR="000A2018">
        <w:rPr>
          <w:sz w:val="28"/>
        </w:rPr>
        <w:t xml:space="preserve"> 19</w:t>
      </w:r>
      <w:bookmarkStart w:id="0" w:name="_GoBack"/>
      <w:bookmarkEnd w:id="0"/>
      <w:r w:rsidR="008B5B1D">
        <w:rPr>
          <w:sz w:val="28"/>
        </w:rPr>
        <w:t>.10.</w:t>
      </w:r>
      <w:r w:rsidR="002E5E04" w:rsidRPr="004D042C">
        <w:rPr>
          <w:sz w:val="28"/>
        </w:rPr>
        <w:t>2017</w:t>
      </w:r>
      <w:r w:rsidRPr="004D042C">
        <w:rPr>
          <w:sz w:val="28"/>
        </w:rPr>
        <w:t xml:space="preserve"> № </w:t>
      </w:r>
      <w:r w:rsidR="00221AED">
        <w:rPr>
          <w:sz w:val="28"/>
        </w:rPr>
        <w:t>324</w:t>
      </w:r>
    </w:p>
    <w:p w:rsidR="00B52928" w:rsidRDefault="00B52928" w:rsidP="00F3112F">
      <w:pPr>
        <w:widowControl w:val="0"/>
        <w:ind w:firstLine="709"/>
        <w:jc w:val="both"/>
        <w:rPr>
          <w:sz w:val="28"/>
          <w:szCs w:val="28"/>
        </w:rPr>
      </w:pPr>
    </w:p>
    <w:p w:rsidR="00B52928" w:rsidRDefault="00B52928" w:rsidP="00F311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B52928" w:rsidRDefault="00B52928" w:rsidP="00F311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r w:rsidR="00572797">
        <w:rPr>
          <w:sz w:val="28"/>
          <w:szCs w:val="28"/>
        </w:rPr>
        <w:t>Усть-Донецкого городского</w:t>
      </w:r>
      <w:r w:rsidR="0011125D">
        <w:rPr>
          <w:sz w:val="28"/>
          <w:szCs w:val="28"/>
        </w:rPr>
        <w:t xml:space="preserve"> поселения</w:t>
      </w:r>
    </w:p>
    <w:p w:rsidR="00B52928" w:rsidRDefault="00B52928" w:rsidP="00F311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2018 год и плановый период 2019 и 2020 годов</w:t>
      </w:r>
    </w:p>
    <w:p w:rsidR="00B52928" w:rsidRDefault="00B52928" w:rsidP="00F3112F">
      <w:pPr>
        <w:widowControl w:val="0"/>
        <w:jc w:val="center"/>
        <w:rPr>
          <w:sz w:val="28"/>
          <w:szCs w:val="28"/>
        </w:rPr>
      </w:pPr>
    </w:p>
    <w:p w:rsidR="00B52928" w:rsidRDefault="00B52928" w:rsidP="00F3112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положения</w:t>
      </w:r>
    </w:p>
    <w:p w:rsidR="00B52928" w:rsidRDefault="00B52928" w:rsidP="00F3112F">
      <w:pPr>
        <w:widowControl w:val="0"/>
        <w:ind w:firstLine="709"/>
        <w:jc w:val="both"/>
        <w:rPr>
          <w:sz w:val="28"/>
          <w:szCs w:val="28"/>
        </w:rPr>
      </w:pPr>
    </w:p>
    <w:p w:rsidR="00B52928" w:rsidRDefault="00B52928" w:rsidP="00F3112F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r w:rsidR="00572797">
        <w:rPr>
          <w:szCs w:val="28"/>
        </w:rPr>
        <w:t>Усть-Донецкого городского</w:t>
      </w:r>
      <w:r w:rsidR="0011125D">
        <w:rPr>
          <w:szCs w:val="28"/>
        </w:rPr>
        <w:t xml:space="preserve"> поселения</w:t>
      </w:r>
      <w:r w:rsidR="00E93E84">
        <w:rPr>
          <w:szCs w:val="28"/>
        </w:rPr>
        <w:t xml:space="preserve"> </w:t>
      </w:r>
      <w:r>
        <w:t xml:space="preserve">понимается деятельность органов исполнительной власти </w:t>
      </w:r>
      <w:r w:rsidR="00572797">
        <w:rPr>
          <w:szCs w:val="28"/>
        </w:rPr>
        <w:t>Усть-Донецкого городского</w:t>
      </w:r>
      <w:r w:rsidR="0011125D">
        <w:rPr>
          <w:szCs w:val="28"/>
        </w:rPr>
        <w:t xml:space="preserve">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572797">
        <w:rPr>
          <w:szCs w:val="28"/>
        </w:rPr>
        <w:t>Усть-Донецкого городского</w:t>
      </w:r>
      <w:r w:rsidR="0011125D">
        <w:rPr>
          <w:szCs w:val="28"/>
        </w:rPr>
        <w:t xml:space="preserve"> поселения</w:t>
      </w:r>
      <w:r w:rsidR="00E93E84">
        <w:rPr>
          <w:szCs w:val="28"/>
        </w:rPr>
        <w:t xml:space="preserve"> </w:t>
      </w:r>
      <w:r>
        <w:rPr>
          <w:szCs w:val="28"/>
        </w:rPr>
        <w:t>в заемном финансировании, своевременном и полном исполнении долговых обязатель</w:t>
      </w:r>
      <w:proofErr w:type="gramStart"/>
      <w:r>
        <w:rPr>
          <w:szCs w:val="28"/>
        </w:rPr>
        <w:t>ств пр</w:t>
      </w:r>
      <w:proofErr w:type="gramEnd"/>
      <w:r>
        <w:rPr>
          <w:szCs w:val="28"/>
        </w:rPr>
        <w:t>и минимизации расходов по долгу, поддержание объема и структуры обязательств, исключающих их неисполнение.</w:t>
      </w:r>
    </w:p>
    <w:p w:rsidR="00B52928" w:rsidRDefault="00B52928" w:rsidP="00E93E84">
      <w:pPr>
        <w:pStyle w:val="ConsPlusNormal"/>
        <w:ind w:firstLine="709"/>
        <w:jc w:val="both"/>
      </w:pPr>
      <w:r>
        <w:t xml:space="preserve">Долговая политика </w:t>
      </w:r>
      <w:r w:rsidR="00572797">
        <w:rPr>
          <w:szCs w:val="28"/>
        </w:rPr>
        <w:t>Усть-Донецкого городского</w:t>
      </w:r>
      <w:r w:rsidR="0089065E">
        <w:rPr>
          <w:szCs w:val="28"/>
        </w:rPr>
        <w:t xml:space="preserve"> поселения</w:t>
      </w:r>
      <w:r w:rsidR="00E93E84">
        <w:rPr>
          <w:szCs w:val="28"/>
        </w:rPr>
        <w:t xml:space="preserve"> </w:t>
      </w:r>
      <w:r>
        <w:t xml:space="preserve">на 2018 год и на плановый </w:t>
      </w:r>
      <w:r w:rsidR="00422135">
        <w:t>период 2019</w:t>
      </w:r>
      <w:r w:rsidR="00422135">
        <w:rPr>
          <w:lang w:val="en-US"/>
        </w:rPr>
        <w:t> </w:t>
      </w:r>
      <w:r w:rsidR="00422135">
        <w:t>и</w:t>
      </w:r>
      <w:r w:rsidR="00422135">
        <w:rPr>
          <w:lang w:val="en-US"/>
        </w:rPr>
        <w:t> </w:t>
      </w:r>
      <w:r>
        <w:t xml:space="preserve">2020 годов (далее – долговая политика) определяет цели, а также основные задачи, риски и направления деятельности по управлению </w:t>
      </w:r>
      <w:r w:rsidR="00E93E84">
        <w:t>муниципаль</w:t>
      </w:r>
      <w:r>
        <w:t>н</w:t>
      </w:r>
      <w:r w:rsidR="00422135">
        <w:t xml:space="preserve">ым долгом </w:t>
      </w:r>
      <w:r w:rsidR="00572797">
        <w:rPr>
          <w:szCs w:val="28"/>
        </w:rPr>
        <w:t>Усть-Донецкого городского</w:t>
      </w:r>
      <w:r w:rsidR="0089065E">
        <w:rPr>
          <w:szCs w:val="28"/>
        </w:rPr>
        <w:t xml:space="preserve"> поселения</w:t>
      </w:r>
      <w:r w:rsidR="00E93E84">
        <w:rPr>
          <w:szCs w:val="28"/>
        </w:rPr>
        <w:t xml:space="preserve"> </w:t>
      </w:r>
      <w:r w:rsidR="00422135">
        <w:t>на</w:t>
      </w:r>
      <w:r w:rsidR="00422135">
        <w:rPr>
          <w:lang w:val="en-US"/>
        </w:rPr>
        <w:t> </w:t>
      </w:r>
      <w:r w:rsidR="00422135">
        <w:t>2018 год и плановый период 2019</w:t>
      </w:r>
      <w:r w:rsidR="00422135">
        <w:rPr>
          <w:lang w:val="en-US"/>
        </w:rPr>
        <w:t> </w:t>
      </w:r>
      <w:r w:rsidR="00422135">
        <w:t>и</w:t>
      </w:r>
      <w:r w:rsidR="00422135">
        <w:rPr>
          <w:lang w:val="en-US"/>
        </w:rPr>
        <w:t> </w:t>
      </w:r>
      <w:r>
        <w:t>2020 годов.</w:t>
      </w:r>
    </w:p>
    <w:p w:rsidR="00E93E84" w:rsidRDefault="00E93E84" w:rsidP="00E93E84">
      <w:pPr>
        <w:pStyle w:val="ConsPlusNormal"/>
        <w:ind w:firstLine="709"/>
        <w:jc w:val="both"/>
      </w:pPr>
    </w:p>
    <w:p w:rsidR="00B52928" w:rsidRPr="00E93E84" w:rsidRDefault="00B52928" w:rsidP="00E93E84">
      <w:pPr>
        <w:pStyle w:val="ConsPlusNormal"/>
        <w:jc w:val="center"/>
      </w:pPr>
      <w:r>
        <w:t>2.</w:t>
      </w:r>
      <w:r>
        <w:rPr>
          <w:lang w:val="en-US"/>
        </w:rPr>
        <w:t> </w:t>
      </w:r>
      <w:r>
        <w:t>Цели долговой политики</w:t>
      </w:r>
    </w:p>
    <w:p w:rsidR="00B52928" w:rsidRDefault="00B52928" w:rsidP="0089065E">
      <w:pPr>
        <w:pStyle w:val="ConsPlusNormal"/>
        <w:ind w:firstLine="709"/>
        <w:jc w:val="both"/>
      </w:pPr>
      <w:r>
        <w:t>Целями долговой политики являются:</w:t>
      </w:r>
    </w:p>
    <w:p w:rsidR="00B52928" w:rsidRDefault="0089065E" w:rsidP="0089065E">
      <w:pPr>
        <w:pStyle w:val="ConsPlusNormal"/>
        <w:ind w:firstLine="709"/>
        <w:jc w:val="both"/>
      </w:pPr>
      <w:r>
        <w:t xml:space="preserve">обеспечение сбалансированности </w:t>
      </w:r>
      <w:r w:rsidR="00B52928">
        <w:t xml:space="preserve"> бюджета</w:t>
      </w:r>
      <w:r w:rsidR="00E93E84">
        <w:t xml:space="preserve"> </w:t>
      </w:r>
      <w:r w:rsidR="00572797">
        <w:rPr>
          <w:szCs w:val="28"/>
        </w:rPr>
        <w:t>Усть-Донецкого городского</w:t>
      </w:r>
      <w:r>
        <w:rPr>
          <w:szCs w:val="28"/>
        </w:rPr>
        <w:t xml:space="preserve"> поселения</w:t>
      </w:r>
      <w:r w:rsidR="00E93E84">
        <w:rPr>
          <w:szCs w:val="28"/>
        </w:rPr>
        <w:t xml:space="preserve"> Усть-Донецкого района</w:t>
      </w:r>
      <w:r w:rsidR="00B52928">
        <w:t>;</w:t>
      </w:r>
    </w:p>
    <w:p w:rsidR="00B52928" w:rsidRDefault="00B52928" w:rsidP="00E93E84">
      <w:pPr>
        <w:pStyle w:val="ConsPlusNormal"/>
        <w:ind w:firstLine="709"/>
        <w:jc w:val="both"/>
      </w:pPr>
      <w:r>
        <w:t xml:space="preserve">поддержание параметров </w:t>
      </w:r>
      <w:r w:rsidR="0089065E">
        <w:t>муниципального</w:t>
      </w:r>
      <w:r>
        <w:t xml:space="preserve"> долга </w:t>
      </w:r>
      <w:r w:rsidR="00572797">
        <w:t>Усть-Донецкого городского</w:t>
      </w:r>
      <w:r w:rsidR="00E93E84">
        <w:t xml:space="preserve"> поселения на экономически безопасном уровне при соблюдении ограничений, установленных бюджетным законодательством Российской Федерации;</w:t>
      </w:r>
      <w:r>
        <w:t xml:space="preserve"> </w:t>
      </w:r>
      <w:r>
        <w:br/>
      </w:r>
      <w:r w:rsidR="00E93E84">
        <w:t xml:space="preserve">         </w:t>
      </w:r>
      <w:r>
        <w:t>своевременное исполнение долговых обязательств в полном объеме;</w:t>
      </w:r>
    </w:p>
    <w:p w:rsidR="00B52928" w:rsidRDefault="00B52928" w:rsidP="0089065E">
      <w:pPr>
        <w:pStyle w:val="ConsPlusNormal"/>
        <w:ind w:firstLine="709"/>
        <w:jc w:val="both"/>
      </w:pPr>
      <w:r>
        <w:t xml:space="preserve">минимизация расходов на обслуживание </w:t>
      </w:r>
      <w:r w:rsidR="0089065E">
        <w:t>муниципального</w:t>
      </w:r>
      <w:r>
        <w:t xml:space="preserve"> долга </w:t>
      </w:r>
      <w:r w:rsidR="00572797">
        <w:rPr>
          <w:szCs w:val="28"/>
        </w:rPr>
        <w:t>Усть-Донецкого городского</w:t>
      </w:r>
      <w:r w:rsidR="0089065E">
        <w:rPr>
          <w:szCs w:val="28"/>
        </w:rPr>
        <w:t xml:space="preserve"> поселения</w:t>
      </w:r>
      <w:r>
        <w:t>.</w:t>
      </w:r>
    </w:p>
    <w:p w:rsidR="00B52928" w:rsidRDefault="00B52928" w:rsidP="00F3112F">
      <w:pPr>
        <w:pStyle w:val="ConsPlusNormal"/>
        <w:ind w:left="360"/>
        <w:jc w:val="both"/>
      </w:pPr>
    </w:p>
    <w:p w:rsidR="00B52928" w:rsidRDefault="00B52928" w:rsidP="00E93E84">
      <w:pPr>
        <w:pStyle w:val="ConsPlusNormal"/>
        <w:jc w:val="center"/>
      </w:pPr>
      <w:r>
        <w:t>3. Задачи долговой политики</w:t>
      </w:r>
    </w:p>
    <w:p w:rsidR="00B52928" w:rsidRDefault="00B52928" w:rsidP="00F3112F">
      <w:pPr>
        <w:pStyle w:val="ConsPlusNormal"/>
        <w:ind w:firstLine="709"/>
        <w:jc w:val="both"/>
      </w:pPr>
      <w:r>
        <w:t>Задачи, которые необходимо решить при реализации долговой политики:</w:t>
      </w:r>
    </w:p>
    <w:p w:rsidR="0089065E" w:rsidRPr="0089065E" w:rsidRDefault="0089065E" w:rsidP="0089065E">
      <w:pPr>
        <w:tabs>
          <w:tab w:val="left" w:pos="5954"/>
        </w:tabs>
        <w:ind w:firstLine="709"/>
        <w:jc w:val="both"/>
        <w:rPr>
          <w:sz w:val="28"/>
          <w:szCs w:val="28"/>
        </w:rPr>
      </w:pPr>
      <w:proofErr w:type="gramStart"/>
      <w:r w:rsidRPr="0089065E">
        <w:rPr>
          <w:sz w:val="28"/>
          <w:szCs w:val="28"/>
        </w:rPr>
        <w:t xml:space="preserve">обеспечение дефицита бюджета </w:t>
      </w:r>
      <w:r w:rsidR="00572797">
        <w:rPr>
          <w:sz w:val="28"/>
          <w:szCs w:val="28"/>
        </w:rPr>
        <w:t>Усть-Донецкого городского</w:t>
      </w:r>
      <w:r w:rsidRPr="0089065E">
        <w:rPr>
          <w:sz w:val="28"/>
          <w:szCs w:val="28"/>
        </w:rPr>
        <w:t xml:space="preserve"> поселения</w:t>
      </w:r>
      <w:r w:rsidR="00E93E84">
        <w:rPr>
          <w:sz w:val="28"/>
          <w:szCs w:val="28"/>
        </w:rPr>
        <w:t xml:space="preserve"> Усть-Донецкого района</w:t>
      </w:r>
      <w:r w:rsidRPr="0089065E">
        <w:rPr>
          <w:sz w:val="28"/>
          <w:szCs w:val="28"/>
        </w:rPr>
        <w:t xml:space="preserve"> в 201</w:t>
      </w:r>
      <w:r w:rsidR="00E93E84">
        <w:rPr>
          <w:sz w:val="28"/>
          <w:szCs w:val="28"/>
        </w:rPr>
        <w:t>8</w:t>
      </w:r>
      <w:r w:rsidRPr="0089065E">
        <w:rPr>
          <w:sz w:val="28"/>
          <w:szCs w:val="28"/>
        </w:rPr>
        <w:t>, 201</w:t>
      </w:r>
      <w:r w:rsidR="00E93E84">
        <w:rPr>
          <w:sz w:val="28"/>
          <w:szCs w:val="28"/>
        </w:rPr>
        <w:t>9</w:t>
      </w:r>
      <w:r w:rsidRPr="0089065E">
        <w:rPr>
          <w:sz w:val="28"/>
          <w:szCs w:val="28"/>
        </w:rPr>
        <w:t xml:space="preserve"> и 20</w:t>
      </w:r>
      <w:r w:rsidR="00E93E84">
        <w:rPr>
          <w:sz w:val="28"/>
          <w:szCs w:val="28"/>
        </w:rPr>
        <w:t>20</w:t>
      </w:r>
      <w:r w:rsidRPr="0089065E">
        <w:rPr>
          <w:sz w:val="28"/>
          <w:szCs w:val="28"/>
        </w:rPr>
        <w:t xml:space="preserve"> годах на уровне не более 10 процентов суммы доходов бюджета </w:t>
      </w:r>
      <w:r w:rsidR="00572797">
        <w:rPr>
          <w:sz w:val="28"/>
          <w:szCs w:val="28"/>
        </w:rPr>
        <w:t>Усть-Донецкого городского</w:t>
      </w:r>
      <w:r w:rsidRPr="0089065E">
        <w:rPr>
          <w:sz w:val="28"/>
          <w:szCs w:val="28"/>
        </w:rPr>
        <w:t xml:space="preserve"> поселения </w:t>
      </w:r>
      <w:r w:rsidR="00E93E84">
        <w:rPr>
          <w:sz w:val="28"/>
          <w:szCs w:val="28"/>
        </w:rPr>
        <w:t>Усть-Донецкого района</w:t>
      </w:r>
      <w:r w:rsidR="00E93E84" w:rsidRPr="0089065E">
        <w:rPr>
          <w:sz w:val="28"/>
          <w:szCs w:val="28"/>
        </w:rPr>
        <w:t xml:space="preserve"> </w:t>
      </w:r>
      <w:r w:rsidRPr="0089065E">
        <w:rPr>
          <w:sz w:val="28"/>
          <w:szCs w:val="28"/>
        </w:rPr>
        <w:t>без учета объема безвозмездных поступлений и поступлений налоговых доходов по дополнительным нормативам отчислениям за 201</w:t>
      </w:r>
      <w:r w:rsidR="00746EA5">
        <w:rPr>
          <w:sz w:val="28"/>
          <w:szCs w:val="28"/>
        </w:rPr>
        <w:t>8</w:t>
      </w:r>
      <w:r w:rsidRPr="0089065E">
        <w:rPr>
          <w:sz w:val="28"/>
          <w:szCs w:val="28"/>
        </w:rPr>
        <w:t>, 201</w:t>
      </w:r>
      <w:r w:rsidR="00746EA5">
        <w:rPr>
          <w:sz w:val="28"/>
          <w:szCs w:val="28"/>
        </w:rPr>
        <w:t>9 и 2020</w:t>
      </w:r>
      <w:r w:rsidRPr="0089065E">
        <w:rPr>
          <w:sz w:val="28"/>
          <w:szCs w:val="28"/>
        </w:rPr>
        <w:t xml:space="preserve"> годы соответственно (значение показателя может быть превышено на сумму изменения остатков средств бюджета </w:t>
      </w:r>
      <w:r w:rsidR="00572797">
        <w:rPr>
          <w:sz w:val="28"/>
          <w:szCs w:val="28"/>
        </w:rPr>
        <w:t>Усть-Донецкого</w:t>
      </w:r>
      <w:proofErr w:type="gramEnd"/>
      <w:r w:rsidR="00572797">
        <w:rPr>
          <w:sz w:val="28"/>
          <w:szCs w:val="28"/>
        </w:rPr>
        <w:t xml:space="preserve"> </w:t>
      </w:r>
      <w:proofErr w:type="gramStart"/>
      <w:r w:rsidR="00572797">
        <w:rPr>
          <w:sz w:val="28"/>
          <w:szCs w:val="28"/>
        </w:rPr>
        <w:t>городского</w:t>
      </w:r>
      <w:r w:rsidRPr="0089065E">
        <w:rPr>
          <w:sz w:val="28"/>
          <w:szCs w:val="28"/>
        </w:rPr>
        <w:t xml:space="preserve"> поселения</w:t>
      </w:r>
      <w:r w:rsidR="00746EA5" w:rsidRPr="00746EA5">
        <w:rPr>
          <w:sz w:val="28"/>
          <w:szCs w:val="28"/>
        </w:rPr>
        <w:t xml:space="preserve"> </w:t>
      </w:r>
      <w:r w:rsidR="00746EA5">
        <w:rPr>
          <w:sz w:val="28"/>
          <w:szCs w:val="28"/>
        </w:rPr>
        <w:t>Усть-Донецкого района</w:t>
      </w:r>
      <w:r w:rsidRPr="0089065E">
        <w:rPr>
          <w:sz w:val="28"/>
          <w:szCs w:val="28"/>
        </w:rPr>
        <w:t>, которые в</w:t>
      </w:r>
      <w:r w:rsidR="00746EA5">
        <w:rPr>
          <w:sz w:val="28"/>
          <w:szCs w:val="28"/>
        </w:rPr>
        <w:t xml:space="preserve"> </w:t>
      </w:r>
      <w:r w:rsidRPr="0089065E">
        <w:rPr>
          <w:sz w:val="28"/>
          <w:szCs w:val="28"/>
        </w:rPr>
        <w:t xml:space="preserve">рамках разработки проекта </w:t>
      </w:r>
      <w:r w:rsidR="00746EA5">
        <w:rPr>
          <w:sz w:val="28"/>
          <w:szCs w:val="28"/>
        </w:rPr>
        <w:t>решения</w:t>
      </w:r>
      <w:r w:rsidRPr="0089065E">
        <w:rPr>
          <w:sz w:val="28"/>
          <w:szCs w:val="28"/>
        </w:rPr>
        <w:t xml:space="preserve"> о внесении изменений в решение Собрания депутатов о </w:t>
      </w:r>
      <w:r w:rsidRPr="0089065E">
        <w:rPr>
          <w:sz w:val="28"/>
          <w:szCs w:val="28"/>
        </w:rPr>
        <w:lastRenderedPageBreak/>
        <w:t xml:space="preserve">бюджете поселения и не учтены в первоначальной редакции решения о бюджете поселения, а также на сумму фактических поступлений от продажи акций и иных форм участия в капитале, находящихся в </w:t>
      </w:r>
      <w:r w:rsidR="00746EA5">
        <w:rPr>
          <w:sz w:val="28"/>
          <w:szCs w:val="28"/>
        </w:rPr>
        <w:t xml:space="preserve">муниципальной </w:t>
      </w:r>
      <w:r w:rsidRPr="0089065E">
        <w:rPr>
          <w:sz w:val="28"/>
          <w:szCs w:val="28"/>
        </w:rPr>
        <w:t xml:space="preserve">собственности </w:t>
      </w:r>
      <w:r w:rsidR="00572797">
        <w:rPr>
          <w:sz w:val="28"/>
          <w:szCs w:val="28"/>
        </w:rPr>
        <w:t>Усть-Донецкого городского</w:t>
      </w:r>
      <w:r w:rsidRPr="0089065E">
        <w:rPr>
          <w:sz w:val="28"/>
          <w:szCs w:val="28"/>
        </w:rPr>
        <w:t xml:space="preserve"> поселения);</w:t>
      </w:r>
      <w:proofErr w:type="gramEnd"/>
    </w:p>
    <w:p w:rsidR="00B52928" w:rsidRDefault="00B52928" w:rsidP="00F3112F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осуществление </w:t>
      </w:r>
      <w:r w:rsidR="0089065E">
        <w:rPr>
          <w:rFonts w:eastAsia="Calibri"/>
          <w:szCs w:val="28"/>
        </w:rPr>
        <w:t>муниципальных</w:t>
      </w:r>
      <w:r>
        <w:rPr>
          <w:rFonts w:eastAsia="Calibri"/>
          <w:szCs w:val="28"/>
        </w:rPr>
        <w:t xml:space="preserve"> заимствований в пределах, необходимых для обеспечения исполнения принятых расходных обязательств  бюджета</w:t>
      </w:r>
      <w:r w:rsidR="00746EA5">
        <w:rPr>
          <w:rFonts w:eastAsia="Calibri"/>
          <w:szCs w:val="28"/>
        </w:rPr>
        <w:t xml:space="preserve"> поселения</w:t>
      </w:r>
      <w:r>
        <w:rPr>
          <w:rFonts w:eastAsia="Calibri"/>
          <w:szCs w:val="28"/>
        </w:rPr>
        <w:t>;</w:t>
      </w:r>
    </w:p>
    <w:p w:rsidR="00484736" w:rsidRPr="00484736" w:rsidRDefault="00484736" w:rsidP="0048473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484736">
        <w:rPr>
          <w:sz w:val="28"/>
          <w:szCs w:val="28"/>
        </w:rPr>
        <w:t xml:space="preserve">минимизация расходов на обслуживание муниципального долга </w:t>
      </w:r>
      <w:r w:rsidR="00572797">
        <w:rPr>
          <w:sz w:val="28"/>
          <w:szCs w:val="28"/>
        </w:rPr>
        <w:t>Усть-Донецкого городского</w:t>
      </w:r>
      <w:r w:rsidRPr="00484736">
        <w:rPr>
          <w:sz w:val="28"/>
          <w:szCs w:val="28"/>
        </w:rPr>
        <w:t xml:space="preserve"> поселения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484736" w:rsidRPr="00484736" w:rsidRDefault="00484736" w:rsidP="00484736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484736">
        <w:rPr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 полномочиям органов местного самоуправления;</w:t>
      </w:r>
    </w:p>
    <w:p w:rsidR="00484736" w:rsidRPr="00484736" w:rsidRDefault="00484736" w:rsidP="00484736">
      <w:pPr>
        <w:tabs>
          <w:tab w:val="left" w:pos="5954"/>
        </w:tabs>
        <w:ind w:firstLine="709"/>
        <w:jc w:val="both"/>
        <w:rPr>
          <w:sz w:val="28"/>
        </w:rPr>
      </w:pPr>
      <w:r w:rsidRPr="00484736">
        <w:rPr>
          <w:sz w:val="28"/>
        </w:rPr>
        <w:t xml:space="preserve">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</w:t>
      </w:r>
      <w:r w:rsidR="00572797">
        <w:rPr>
          <w:sz w:val="28"/>
        </w:rPr>
        <w:t>Усть-Донецкого городского</w:t>
      </w:r>
      <w:r w:rsidRPr="00484736">
        <w:rPr>
          <w:sz w:val="28"/>
        </w:rPr>
        <w:t xml:space="preserve"> поселения. </w:t>
      </w:r>
    </w:p>
    <w:p w:rsidR="00B52928" w:rsidRDefault="00B52928" w:rsidP="00F3112F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B52928" w:rsidRDefault="00B52928" w:rsidP="00746EA5">
      <w:pPr>
        <w:pStyle w:val="ConsPlusNormal"/>
        <w:jc w:val="center"/>
      </w:pPr>
      <w:r>
        <w:t xml:space="preserve">4. Основные риски долговой политики </w:t>
      </w:r>
    </w:p>
    <w:p w:rsidR="00B52928" w:rsidRDefault="00B52928" w:rsidP="00F3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B52928" w:rsidRDefault="00B52928" w:rsidP="00F3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B52928" w:rsidRDefault="00B52928" w:rsidP="00F3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риск недостаточного поступления доходов в бюджет</w:t>
      </w:r>
      <w:r w:rsidR="00F2323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B52928" w:rsidRPr="00B52928" w:rsidRDefault="00B52928" w:rsidP="00FB41AA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С целью снижения указанных выше рисков и сохранения их </w:t>
      </w:r>
      <w:r>
        <w:rPr>
          <w:sz w:val="28"/>
          <w:szCs w:val="28"/>
        </w:rPr>
        <w:br/>
        <w:t xml:space="preserve">на приемлемом уровне реализация долговой политики будет осуществляться </w:t>
      </w:r>
      <w:r>
        <w:rPr>
          <w:sz w:val="28"/>
          <w:szCs w:val="28"/>
        </w:rPr>
        <w:br/>
        <w:t xml:space="preserve">на основе прогнозов поступления доходов, финансирования расходов </w:t>
      </w:r>
      <w:r>
        <w:rPr>
          <w:sz w:val="28"/>
          <w:szCs w:val="28"/>
        </w:rPr>
        <w:br/>
        <w:t xml:space="preserve">и привлечения </w:t>
      </w:r>
      <w:r w:rsidR="00F2323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заимствований, анализа исполнения бюджета предыдущих лет.</w:t>
      </w:r>
    </w:p>
    <w:p w:rsidR="00B52928" w:rsidRDefault="00B52928" w:rsidP="00F2323D">
      <w:pPr>
        <w:pStyle w:val="ConsPlusNormal"/>
        <w:ind w:firstLine="709"/>
        <w:jc w:val="center"/>
      </w:pPr>
      <w:r>
        <w:t>5.</w:t>
      </w:r>
      <w:r>
        <w:rPr>
          <w:lang w:val="en-US"/>
        </w:rPr>
        <w:t> </w:t>
      </w:r>
      <w:r>
        <w:t>Основные направления долговой политики</w:t>
      </w:r>
    </w:p>
    <w:p w:rsidR="00B52928" w:rsidRDefault="00B52928" w:rsidP="00F3112F">
      <w:pPr>
        <w:pStyle w:val="ConsPlusNormal"/>
        <w:ind w:firstLine="709"/>
        <w:jc w:val="both"/>
      </w:pPr>
      <w:r>
        <w:t>Основными направлениями долговой политики являются:</w:t>
      </w:r>
    </w:p>
    <w:p w:rsidR="00B52928" w:rsidRDefault="00B52928" w:rsidP="00F3112F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бюджета, экономии по расходам, на досрочное погашение долговых обязательств </w:t>
      </w:r>
      <w:r w:rsidR="00572797">
        <w:t>Усть-Донецкого городского</w:t>
      </w:r>
      <w:r w:rsidR="00FD2F08">
        <w:t xml:space="preserve"> поселения</w:t>
      </w:r>
      <w:r>
        <w:t xml:space="preserve"> или замещение планируемых к привлечению заемных средств;</w:t>
      </w:r>
    </w:p>
    <w:p w:rsidR="00FD2F08" w:rsidRDefault="00B52928" w:rsidP="00FD2F08">
      <w:pPr>
        <w:pStyle w:val="ConsPlusNormal"/>
        <w:ind w:firstLine="709"/>
        <w:jc w:val="both"/>
      </w:pPr>
      <w:r>
        <w:t xml:space="preserve">недопущение принятия новых расходных обязательств </w:t>
      </w:r>
      <w:r w:rsidR="00572797">
        <w:t>Усть-Донецкого городского</w:t>
      </w:r>
      <w:r w:rsidR="00FD2F08">
        <w:t xml:space="preserve"> поселения</w:t>
      </w:r>
      <w:r>
        <w:t>, не обеспеченных источниками доходов;</w:t>
      </w:r>
    </w:p>
    <w:p w:rsidR="00F2323D" w:rsidRDefault="00F2323D" w:rsidP="00FD2F08">
      <w:pPr>
        <w:pStyle w:val="ConsPlusNormal"/>
        <w:ind w:firstLine="709"/>
        <w:jc w:val="both"/>
      </w:pPr>
      <w:r>
        <w:t xml:space="preserve">воздержание от предоставления муниципальных гарантий </w:t>
      </w:r>
      <w:r w:rsidR="00572797">
        <w:t>Усть-Донецкого городского</w:t>
      </w:r>
      <w:r>
        <w:t xml:space="preserve"> поселения, учитывая рекомендации Министерства финансов Ростовской области;</w:t>
      </w:r>
    </w:p>
    <w:p w:rsidR="00B52928" w:rsidRDefault="00B52928" w:rsidP="00F3112F">
      <w:pPr>
        <w:pStyle w:val="ConsPlusNormal"/>
        <w:ind w:firstLine="709"/>
        <w:jc w:val="both"/>
      </w:pPr>
      <w:r>
        <w:t xml:space="preserve">осуществление </w:t>
      </w:r>
      <w:proofErr w:type="gramStart"/>
      <w:r>
        <w:t xml:space="preserve">мониторинга соответствия параметров </w:t>
      </w:r>
      <w:r w:rsidR="00FD2F08">
        <w:t>муниципального</w:t>
      </w:r>
      <w:r>
        <w:t xml:space="preserve"> долга </w:t>
      </w:r>
      <w:r w:rsidR="00572797">
        <w:t>Усть-Донецкого городского</w:t>
      </w:r>
      <w:r w:rsidR="00FD2F08">
        <w:t xml:space="preserve"> поселения</w:t>
      </w:r>
      <w:proofErr w:type="gramEnd"/>
      <w:r>
        <w:t xml:space="preserve"> ограничениям, установленным Бюджетным кодексом Российской Федерации;</w:t>
      </w:r>
    </w:p>
    <w:p w:rsidR="00B52928" w:rsidRDefault="00B52928" w:rsidP="00FB4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</w:t>
      </w:r>
      <w:r w:rsidR="00FD2F08">
        <w:rPr>
          <w:sz w:val="28"/>
          <w:szCs w:val="28"/>
        </w:rPr>
        <w:t>и) в вопросах долговой политики.</w:t>
      </w:r>
    </w:p>
    <w:sectPr w:rsidR="00B52928" w:rsidSect="004C770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427" w:rsidRDefault="00377427">
      <w:r>
        <w:separator/>
      </w:r>
    </w:p>
  </w:endnote>
  <w:endnote w:type="continuationSeparator" w:id="0">
    <w:p w:rsidR="00377427" w:rsidRDefault="0037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43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249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4917" w:rsidRDefault="00F249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F43AA0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003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2018">
      <w:rPr>
        <w:rStyle w:val="a9"/>
        <w:noProof/>
      </w:rPr>
      <w:t>3</w:t>
    </w:r>
    <w:r>
      <w:rPr>
        <w:rStyle w:val="a9"/>
      </w:rPr>
      <w:fldChar w:fldCharType="end"/>
    </w:r>
  </w:p>
  <w:p w:rsidR="002E5E04" w:rsidRPr="002E5E04" w:rsidRDefault="002E5E04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427" w:rsidRDefault="00377427">
      <w:r>
        <w:separator/>
      </w:r>
    </w:p>
  </w:footnote>
  <w:footnote w:type="continuationSeparator" w:id="0">
    <w:p w:rsidR="00377427" w:rsidRDefault="00377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928"/>
    <w:rsid w:val="0002081C"/>
    <w:rsid w:val="00027192"/>
    <w:rsid w:val="00050C68"/>
    <w:rsid w:val="0005372C"/>
    <w:rsid w:val="00054D8B"/>
    <w:rsid w:val="000559D5"/>
    <w:rsid w:val="00060F3C"/>
    <w:rsid w:val="000808D6"/>
    <w:rsid w:val="000A2018"/>
    <w:rsid w:val="000A726F"/>
    <w:rsid w:val="000B4002"/>
    <w:rsid w:val="000B66C7"/>
    <w:rsid w:val="000C430D"/>
    <w:rsid w:val="000F2B40"/>
    <w:rsid w:val="000F5B6A"/>
    <w:rsid w:val="00104E0D"/>
    <w:rsid w:val="0010504A"/>
    <w:rsid w:val="0011125D"/>
    <w:rsid w:val="00116BFA"/>
    <w:rsid w:val="00125DE3"/>
    <w:rsid w:val="00153B21"/>
    <w:rsid w:val="00173867"/>
    <w:rsid w:val="001B2D1C"/>
    <w:rsid w:val="001C1D98"/>
    <w:rsid w:val="001D2690"/>
    <w:rsid w:val="001F4BE3"/>
    <w:rsid w:val="001F6D02"/>
    <w:rsid w:val="00221AED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5E04"/>
    <w:rsid w:val="002E65D5"/>
    <w:rsid w:val="002F63E3"/>
    <w:rsid w:val="002F74D7"/>
    <w:rsid w:val="0030124B"/>
    <w:rsid w:val="00313D3A"/>
    <w:rsid w:val="00341FC1"/>
    <w:rsid w:val="0037040B"/>
    <w:rsid w:val="00377427"/>
    <w:rsid w:val="003921D8"/>
    <w:rsid w:val="003B2193"/>
    <w:rsid w:val="003C5A97"/>
    <w:rsid w:val="00407B71"/>
    <w:rsid w:val="00422135"/>
    <w:rsid w:val="00425061"/>
    <w:rsid w:val="0043686A"/>
    <w:rsid w:val="00441069"/>
    <w:rsid w:val="00444636"/>
    <w:rsid w:val="00453869"/>
    <w:rsid w:val="004711EC"/>
    <w:rsid w:val="00471BCD"/>
    <w:rsid w:val="00480BC7"/>
    <w:rsid w:val="00484736"/>
    <w:rsid w:val="004871AA"/>
    <w:rsid w:val="004B6A5C"/>
    <w:rsid w:val="004C7701"/>
    <w:rsid w:val="004D042C"/>
    <w:rsid w:val="004E78FD"/>
    <w:rsid w:val="004F7011"/>
    <w:rsid w:val="00515D9C"/>
    <w:rsid w:val="00531FBD"/>
    <w:rsid w:val="0053366A"/>
    <w:rsid w:val="00572797"/>
    <w:rsid w:val="00587BF6"/>
    <w:rsid w:val="005C5FF3"/>
    <w:rsid w:val="00611679"/>
    <w:rsid w:val="00613D7D"/>
    <w:rsid w:val="00616AA8"/>
    <w:rsid w:val="006564DB"/>
    <w:rsid w:val="00660EE3"/>
    <w:rsid w:val="00676B57"/>
    <w:rsid w:val="006F4B5C"/>
    <w:rsid w:val="007120F8"/>
    <w:rsid w:val="00715D5C"/>
    <w:rsid w:val="007219F0"/>
    <w:rsid w:val="00746EA5"/>
    <w:rsid w:val="007730B1"/>
    <w:rsid w:val="007779C2"/>
    <w:rsid w:val="00782222"/>
    <w:rsid w:val="00783E32"/>
    <w:rsid w:val="007936ED"/>
    <w:rsid w:val="007B6388"/>
    <w:rsid w:val="007C0A5F"/>
    <w:rsid w:val="00803F3C"/>
    <w:rsid w:val="00804CFE"/>
    <w:rsid w:val="00811C94"/>
    <w:rsid w:val="00811CF1"/>
    <w:rsid w:val="0082555A"/>
    <w:rsid w:val="0083377B"/>
    <w:rsid w:val="00840ED5"/>
    <w:rsid w:val="008438D7"/>
    <w:rsid w:val="00860E5A"/>
    <w:rsid w:val="00867AB6"/>
    <w:rsid w:val="0089065E"/>
    <w:rsid w:val="008A26EE"/>
    <w:rsid w:val="008B5B1D"/>
    <w:rsid w:val="008B6AD3"/>
    <w:rsid w:val="00910044"/>
    <w:rsid w:val="009122B1"/>
    <w:rsid w:val="00913129"/>
    <w:rsid w:val="00917C70"/>
    <w:rsid w:val="009228DF"/>
    <w:rsid w:val="00924E84"/>
    <w:rsid w:val="00947FCC"/>
    <w:rsid w:val="00950FD2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52928"/>
    <w:rsid w:val="00B539F5"/>
    <w:rsid w:val="00B62CFB"/>
    <w:rsid w:val="00B72D61"/>
    <w:rsid w:val="00B8231A"/>
    <w:rsid w:val="00BB55C0"/>
    <w:rsid w:val="00BC0920"/>
    <w:rsid w:val="00BF39F0"/>
    <w:rsid w:val="00C11FDF"/>
    <w:rsid w:val="00C42040"/>
    <w:rsid w:val="00C572C4"/>
    <w:rsid w:val="00C731BB"/>
    <w:rsid w:val="00C87097"/>
    <w:rsid w:val="00CA151C"/>
    <w:rsid w:val="00CB1900"/>
    <w:rsid w:val="00CB43C1"/>
    <w:rsid w:val="00CD077D"/>
    <w:rsid w:val="00CE5183"/>
    <w:rsid w:val="00D00358"/>
    <w:rsid w:val="00D13E83"/>
    <w:rsid w:val="00D50296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2E11"/>
    <w:rsid w:val="00E657E1"/>
    <w:rsid w:val="00E67DF0"/>
    <w:rsid w:val="00E7274C"/>
    <w:rsid w:val="00E74E00"/>
    <w:rsid w:val="00E75C57"/>
    <w:rsid w:val="00E76A4E"/>
    <w:rsid w:val="00E86F85"/>
    <w:rsid w:val="00E93E84"/>
    <w:rsid w:val="00E9626F"/>
    <w:rsid w:val="00EC40AD"/>
    <w:rsid w:val="00ED72D3"/>
    <w:rsid w:val="00EF29AB"/>
    <w:rsid w:val="00EF56AF"/>
    <w:rsid w:val="00F02C40"/>
    <w:rsid w:val="00F2323D"/>
    <w:rsid w:val="00F24917"/>
    <w:rsid w:val="00F30D40"/>
    <w:rsid w:val="00F3112F"/>
    <w:rsid w:val="00F410DF"/>
    <w:rsid w:val="00F43AA0"/>
    <w:rsid w:val="00F8225E"/>
    <w:rsid w:val="00F86418"/>
    <w:rsid w:val="00F9297B"/>
    <w:rsid w:val="00FA6611"/>
    <w:rsid w:val="00FB41AA"/>
    <w:rsid w:val="00FD2F08"/>
    <w:rsid w:val="00FD350A"/>
    <w:rsid w:val="00FD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701"/>
  </w:style>
  <w:style w:type="paragraph" w:styleId="1">
    <w:name w:val="heading 1"/>
    <w:basedOn w:val="a"/>
    <w:next w:val="a"/>
    <w:link w:val="10"/>
    <w:qFormat/>
    <w:rsid w:val="004C77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7701"/>
    <w:rPr>
      <w:sz w:val="28"/>
    </w:rPr>
  </w:style>
  <w:style w:type="paragraph" w:styleId="a4">
    <w:name w:val="Body Text Indent"/>
    <w:basedOn w:val="a"/>
    <w:link w:val="a5"/>
    <w:rsid w:val="004C770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C7701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C770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C770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C7701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2928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B52928"/>
    <w:rPr>
      <w:sz w:val="28"/>
    </w:rPr>
  </w:style>
  <w:style w:type="paragraph" w:customStyle="1" w:styleId="ConsPlusNormal">
    <w:name w:val="ConsPlusNormal"/>
    <w:rsid w:val="00B52928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B52928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42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2928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B52928"/>
    <w:rPr>
      <w:sz w:val="28"/>
    </w:rPr>
  </w:style>
  <w:style w:type="paragraph" w:customStyle="1" w:styleId="ConsPlusNormal">
    <w:name w:val="ConsPlusNormal"/>
    <w:rsid w:val="00B52928"/>
    <w:pPr>
      <w:widowControl w:val="0"/>
      <w:autoSpaceDE w:val="0"/>
      <w:autoSpaceDN w:val="0"/>
    </w:pPr>
    <w:rPr>
      <w:sz w:val="28"/>
    </w:rPr>
  </w:style>
  <w:style w:type="character" w:styleId="ac">
    <w:name w:val="Hyperlink"/>
    <w:basedOn w:val="a0"/>
    <w:uiPriority w:val="99"/>
    <w:unhideWhenUsed/>
    <w:rsid w:val="00B52928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42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7C362-93ED-4824-92D6-92EA49B6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33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9</cp:revision>
  <cp:lastPrinted>2017-11-07T12:08:00Z</cp:lastPrinted>
  <dcterms:created xsi:type="dcterms:W3CDTF">2017-11-07T07:23:00Z</dcterms:created>
  <dcterms:modified xsi:type="dcterms:W3CDTF">2017-11-21T06:36:00Z</dcterms:modified>
</cp:coreProperties>
</file>