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3" w:rsidRPr="0043509B" w:rsidRDefault="00CE2463" w:rsidP="0043509B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43509B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43509B" w:rsidRDefault="00CE2463" w:rsidP="0043509B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43509B" w:rsidRDefault="00CE2463" w:rsidP="0043509B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43509B">
        <w:rPr>
          <w:b/>
          <w:bCs/>
          <w:color w:val="000000"/>
          <w:sz w:val="28"/>
          <w:szCs w:val="28"/>
        </w:rPr>
        <w:t>ПОСТАНОВЛЕНИЕ</w:t>
      </w:r>
    </w:p>
    <w:p w:rsidR="00CE2463" w:rsidRPr="0043509B" w:rsidRDefault="00CE2463" w:rsidP="0043509B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43509B">
        <w:rPr>
          <w:bCs/>
          <w:color w:val="000000"/>
          <w:sz w:val="28"/>
          <w:szCs w:val="28"/>
        </w:rPr>
        <w:t xml:space="preserve"> </w:t>
      </w:r>
    </w:p>
    <w:p w:rsidR="00CE2463" w:rsidRPr="0043509B" w:rsidRDefault="00CE2463" w:rsidP="0043509B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43509B">
        <w:rPr>
          <w:bCs/>
          <w:color w:val="000000"/>
          <w:sz w:val="28"/>
          <w:szCs w:val="28"/>
        </w:rPr>
        <w:t xml:space="preserve">“ </w:t>
      </w:r>
      <w:r w:rsidR="009C742A" w:rsidRPr="0043509B">
        <w:rPr>
          <w:bCs/>
          <w:color w:val="000000"/>
          <w:sz w:val="28"/>
          <w:szCs w:val="28"/>
        </w:rPr>
        <w:t>27</w:t>
      </w:r>
      <w:r w:rsidRPr="0043509B">
        <w:rPr>
          <w:bCs/>
          <w:color w:val="000000"/>
          <w:sz w:val="28"/>
          <w:szCs w:val="28"/>
        </w:rPr>
        <w:t xml:space="preserve">” </w:t>
      </w:r>
      <w:r w:rsidR="00BE56AE" w:rsidRPr="0043509B">
        <w:rPr>
          <w:bCs/>
          <w:color w:val="000000"/>
          <w:sz w:val="28"/>
          <w:szCs w:val="28"/>
        </w:rPr>
        <w:t>марта</w:t>
      </w:r>
      <w:r w:rsidRPr="0043509B">
        <w:rPr>
          <w:bCs/>
          <w:color w:val="000000"/>
          <w:sz w:val="28"/>
          <w:szCs w:val="28"/>
        </w:rPr>
        <w:t xml:space="preserve"> 201</w:t>
      </w:r>
      <w:r w:rsidR="009C742A" w:rsidRPr="0043509B">
        <w:rPr>
          <w:bCs/>
          <w:color w:val="000000"/>
          <w:sz w:val="28"/>
          <w:szCs w:val="28"/>
        </w:rPr>
        <w:t>7</w:t>
      </w:r>
      <w:r w:rsidRPr="0043509B">
        <w:rPr>
          <w:bCs/>
          <w:color w:val="000000"/>
          <w:sz w:val="28"/>
          <w:szCs w:val="28"/>
        </w:rPr>
        <w:t xml:space="preserve"> г.                     </w:t>
      </w:r>
      <w:r w:rsidR="0043509B">
        <w:rPr>
          <w:bCs/>
          <w:color w:val="000000"/>
          <w:sz w:val="28"/>
          <w:szCs w:val="28"/>
        </w:rPr>
        <w:t xml:space="preserve">     </w:t>
      </w:r>
      <w:r w:rsidRPr="0043509B">
        <w:rPr>
          <w:bCs/>
          <w:color w:val="000000"/>
          <w:sz w:val="28"/>
          <w:szCs w:val="28"/>
        </w:rPr>
        <w:t xml:space="preserve">№ </w:t>
      </w:r>
      <w:r w:rsidR="009C742A" w:rsidRPr="0043509B">
        <w:rPr>
          <w:bCs/>
          <w:color w:val="000000"/>
          <w:sz w:val="28"/>
          <w:szCs w:val="28"/>
        </w:rPr>
        <w:t>86</w:t>
      </w:r>
      <w:r w:rsidRPr="0043509B">
        <w:rPr>
          <w:bCs/>
          <w:color w:val="000000"/>
          <w:sz w:val="28"/>
          <w:szCs w:val="28"/>
        </w:rPr>
        <w:t xml:space="preserve">                </w:t>
      </w:r>
      <w:r w:rsidR="0091544E" w:rsidRPr="0043509B">
        <w:rPr>
          <w:bCs/>
          <w:color w:val="000000"/>
          <w:sz w:val="28"/>
          <w:szCs w:val="28"/>
        </w:rPr>
        <w:t xml:space="preserve">   </w:t>
      </w:r>
      <w:r w:rsidR="005E7E28" w:rsidRPr="0043509B">
        <w:rPr>
          <w:bCs/>
          <w:color w:val="000000"/>
          <w:sz w:val="28"/>
          <w:szCs w:val="28"/>
        </w:rPr>
        <w:t xml:space="preserve">   </w:t>
      </w:r>
      <w:r w:rsidR="0091544E" w:rsidRPr="0043509B">
        <w:rPr>
          <w:bCs/>
          <w:color w:val="000000"/>
          <w:sz w:val="28"/>
          <w:szCs w:val="28"/>
        </w:rPr>
        <w:t xml:space="preserve">  </w:t>
      </w:r>
      <w:r w:rsidR="0043509B">
        <w:rPr>
          <w:bCs/>
          <w:color w:val="000000"/>
          <w:sz w:val="28"/>
          <w:szCs w:val="28"/>
        </w:rPr>
        <w:t xml:space="preserve">       </w:t>
      </w:r>
      <w:r w:rsidRPr="0043509B">
        <w:rPr>
          <w:bCs/>
          <w:color w:val="000000"/>
          <w:sz w:val="28"/>
          <w:szCs w:val="28"/>
        </w:rPr>
        <w:t xml:space="preserve">  </w:t>
      </w:r>
      <w:proofErr w:type="spellStart"/>
      <w:r w:rsidRPr="0043509B">
        <w:rPr>
          <w:bCs/>
          <w:color w:val="000000"/>
          <w:sz w:val="28"/>
          <w:szCs w:val="28"/>
        </w:rPr>
        <w:t>р.п</w:t>
      </w:r>
      <w:proofErr w:type="spellEnd"/>
      <w:r w:rsidRPr="0043509B">
        <w:rPr>
          <w:bCs/>
          <w:color w:val="000000"/>
          <w:sz w:val="28"/>
          <w:szCs w:val="28"/>
        </w:rPr>
        <w:t>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E2463" w:rsidRPr="0043509B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43509B" w:rsidRDefault="00E317BD" w:rsidP="0043509B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43509B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43509B">
              <w:rPr>
                <w:sz w:val="28"/>
                <w:szCs w:val="28"/>
              </w:rPr>
              <w:t xml:space="preserve"> </w:t>
            </w:r>
            <w:r w:rsidR="00795F10" w:rsidRPr="0043509B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43509B" w:rsidRDefault="00795F10" w:rsidP="0043509B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43509B">
              <w:rPr>
                <w:sz w:val="28"/>
                <w:szCs w:val="28"/>
              </w:rPr>
              <w:t>«</w:t>
            </w:r>
            <w:r w:rsidR="00B237AF" w:rsidRPr="0043509B">
              <w:rPr>
                <w:sz w:val="28"/>
                <w:szCs w:val="28"/>
              </w:rPr>
              <w:t xml:space="preserve">Управление муниципальными финансами </w:t>
            </w:r>
            <w:r w:rsidRPr="0043509B">
              <w:rPr>
                <w:sz w:val="28"/>
                <w:szCs w:val="28"/>
              </w:rPr>
              <w:t xml:space="preserve">» </w:t>
            </w:r>
            <w:r w:rsidR="00E317BD" w:rsidRPr="0043509B">
              <w:rPr>
                <w:bCs/>
                <w:sz w:val="28"/>
                <w:szCs w:val="28"/>
              </w:rPr>
              <w:t xml:space="preserve"> за 201</w:t>
            </w:r>
            <w:r w:rsidR="00855F30" w:rsidRPr="0043509B">
              <w:rPr>
                <w:bCs/>
                <w:sz w:val="28"/>
                <w:szCs w:val="28"/>
              </w:rPr>
              <w:t>6</w:t>
            </w:r>
            <w:r w:rsidR="00E317BD" w:rsidRPr="0043509B">
              <w:rPr>
                <w:bCs/>
                <w:sz w:val="28"/>
                <w:szCs w:val="28"/>
              </w:rPr>
              <w:t xml:space="preserve"> год</w:t>
            </w:r>
            <w:r w:rsidR="00E317BD" w:rsidRPr="0043509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95F10" w:rsidRPr="0043509B" w:rsidRDefault="00795F10" w:rsidP="0043509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CE2463" w:rsidRPr="0043509B" w:rsidRDefault="00CE2463" w:rsidP="0043509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06690E" w:rsidRPr="0043509B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="00CE2463" w:rsidRPr="0043509B">
        <w:rPr>
          <w:bCs/>
          <w:color w:val="000000"/>
          <w:sz w:val="28"/>
          <w:szCs w:val="28"/>
        </w:rPr>
        <w:t xml:space="preserve"> </w:t>
      </w:r>
    </w:p>
    <w:p w:rsidR="0043509B" w:rsidRDefault="0043509B" w:rsidP="0043509B">
      <w:pPr>
        <w:jc w:val="center"/>
        <w:rPr>
          <w:b/>
          <w:bCs/>
          <w:sz w:val="28"/>
          <w:szCs w:val="28"/>
        </w:rPr>
      </w:pPr>
      <w:bookmarkStart w:id="0" w:name="sub_10495"/>
    </w:p>
    <w:p w:rsidR="00E317BD" w:rsidRPr="0043509B" w:rsidRDefault="00E317BD" w:rsidP="0043509B">
      <w:pPr>
        <w:jc w:val="center"/>
        <w:rPr>
          <w:b/>
          <w:bCs/>
          <w:sz w:val="28"/>
          <w:szCs w:val="28"/>
        </w:rPr>
      </w:pPr>
      <w:r w:rsidRPr="0043509B">
        <w:rPr>
          <w:b/>
          <w:bCs/>
          <w:sz w:val="28"/>
          <w:szCs w:val="28"/>
        </w:rPr>
        <w:t>ПОСТАНОВЛЯЕТ:</w:t>
      </w:r>
    </w:p>
    <w:p w:rsidR="00E317BD" w:rsidRPr="0043509B" w:rsidRDefault="00E317BD" w:rsidP="0043509B">
      <w:pPr>
        <w:rPr>
          <w:bCs/>
          <w:sz w:val="28"/>
          <w:szCs w:val="28"/>
        </w:rPr>
      </w:pPr>
    </w:p>
    <w:p w:rsidR="00A45FD1" w:rsidRPr="0043509B" w:rsidRDefault="00E317BD" w:rsidP="0043509B">
      <w:pPr>
        <w:pStyle w:val="a8"/>
        <w:widowControl w:val="0"/>
        <w:numPr>
          <w:ilvl w:val="0"/>
          <w:numId w:val="12"/>
        </w:numPr>
        <w:adjustRightInd w:val="0"/>
        <w:outlineLvl w:val="1"/>
        <w:rPr>
          <w:spacing w:val="-8"/>
          <w:sz w:val="28"/>
          <w:szCs w:val="28"/>
        </w:rPr>
      </w:pPr>
      <w:r w:rsidRPr="0043509B">
        <w:rPr>
          <w:rFonts w:ascii="Times New Roman" w:hAnsi="Times New Roman"/>
          <w:bCs/>
          <w:sz w:val="28"/>
          <w:szCs w:val="28"/>
        </w:rPr>
        <w:t>Утвердить отчёт о результатах реализации муниципальной программы «</w:t>
      </w:r>
      <w:r w:rsidR="00B237AF" w:rsidRPr="0043509B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Pr="0043509B">
        <w:rPr>
          <w:rFonts w:ascii="Times New Roman" w:hAnsi="Times New Roman"/>
          <w:bCs/>
          <w:sz w:val="28"/>
          <w:szCs w:val="28"/>
        </w:rPr>
        <w:t>» за 201</w:t>
      </w:r>
      <w:r w:rsidR="00855F30" w:rsidRPr="0043509B">
        <w:rPr>
          <w:rFonts w:ascii="Times New Roman" w:hAnsi="Times New Roman"/>
          <w:bCs/>
          <w:sz w:val="28"/>
          <w:szCs w:val="28"/>
        </w:rPr>
        <w:t>6</w:t>
      </w:r>
      <w:r w:rsidRPr="0043509B">
        <w:rPr>
          <w:rFonts w:ascii="Times New Roman" w:hAnsi="Times New Roman"/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43509B" w:rsidRDefault="00A45FD1" w:rsidP="0043509B">
      <w:pPr>
        <w:pStyle w:val="a8"/>
        <w:numPr>
          <w:ilvl w:val="0"/>
          <w:numId w:val="12"/>
        </w:numPr>
        <w:rPr>
          <w:bCs/>
          <w:sz w:val="28"/>
          <w:szCs w:val="28"/>
        </w:rPr>
      </w:pPr>
      <w:r w:rsidRPr="0043509B">
        <w:rPr>
          <w:rFonts w:ascii="Times New Roman" w:hAnsi="Times New Roman"/>
          <w:bCs/>
          <w:sz w:val="28"/>
          <w:szCs w:val="28"/>
        </w:rPr>
        <w:t>Постановление вступает в силу с момента подписания.</w:t>
      </w:r>
    </w:p>
    <w:p w:rsidR="00A45FD1" w:rsidRPr="0043509B" w:rsidRDefault="00A45FD1" w:rsidP="0043509B">
      <w:pPr>
        <w:pStyle w:val="a8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proofErr w:type="gramStart"/>
      <w:r w:rsidRPr="0043509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3509B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123FE6" w:rsidRPr="0043509B" w:rsidRDefault="00123FE6" w:rsidP="0043509B">
      <w:pPr>
        <w:ind w:firstLine="567"/>
        <w:rPr>
          <w:bCs/>
          <w:sz w:val="28"/>
          <w:szCs w:val="28"/>
        </w:rPr>
      </w:pPr>
    </w:p>
    <w:p w:rsidR="0043509B" w:rsidRDefault="0043509B" w:rsidP="0043509B">
      <w:pPr>
        <w:rPr>
          <w:bCs/>
          <w:sz w:val="28"/>
          <w:szCs w:val="28"/>
        </w:rPr>
      </w:pPr>
    </w:p>
    <w:p w:rsidR="0043509B" w:rsidRDefault="0043509B" w:rsidP="0043509B">
      <w:pPr>
        <w:rPr>
          <w:bCs/>
          <w:sz w:val="28"/>
          <w:szCs w:val="28"/>
        </w:rPr>
      </w:pPr>
    </w:p>
    <w:p w:rsidR="0043509B" w:rsidRDefault="0043509B" w:rsidP="0043509B">
      <w:pPr>
        <w:rPr>
          <w:bCs/>
          <w:sz w:val="28"/>
          <w:szCs w:val="28"/>
        </w:rPr>
      </w:pPr>
    </w:p>
    <w:p w:rsidR="00E317BD" w:rsidRPr="0043509B" w:rsidRDefault="0068650B" w:rsidP="0043509B">
      <w:pPr>
        <w:rPr>
          <w:bCs/>
          <w:sz w:val="28"/>
          <w:szCs w:val="28"/>
        </w:rPr>
      </w:pPr>
      <w:r w:rsidRPr="0043509B">
        <w:rPr>
          <w:bCs/>
          <w:sz w:val="28"/>
          <w:szCs w:val="28"/>
        </w:rPr>
        <w:t xml:space="preserve">Глава </w:t>
      </w:r>
      <w:r w:rsidR="00855F30" w:rsidRPr="0043509B">
        <w:rPr>
          <w:bCs/>
          <w:sz w:val="28"/>
          <w:szCs w:val="28"/>
        </w:rPr>
        <w:t xml:space="preserve">Администрации </w:t>
      </w:r>
      <w:r w:rsidRPr="0043509B">
        <w:rPr>
          <w:bCs/>
          <w:sz w:val="28"/>
          <w:szCs w:val="28"/>
        </w:rPr>
        <w:t xml:space="preserve">Усть-Донецкого </w:t>
      </w:r>
    </w:p>
    <w:p w:rsidR="0068650B" w:rsidRPr="0043509B" w:rsidRDefault="0068650B" w:rsidP="0043509B">
      <w:pPr>
        <w:rPr>
          <w:bCs/>
          <w:sz w:val="28"/>
          <w:szCs w:val="28"/>
        </w:rPr>
      </w:pPr>
      <w:r w:rsidRPr="0043509B">
        <w:rPr>
          <w:bCs/>
          <w:sz w:val="28"/>
          <w:szCs w:val="28"/>
        </w:rPr>
        <w:t xml:space="preserve">городского поселения                            </w:t>
      </w:r>
      <w:r w:rsidR="00E317BD" w:rsidRPr="0043509B">
        <w:rPr>
          <w:bCs/>
          <w:sz w:val="28"/>
          <w:szCs w:val="28"/>
        </w:rPr>
        <w:t xml:space="preserve">                                  </w:t>
      </w:r>
      <w:r w:rsidR="00827FDC" w:rsidRPr="0043509B">
        <w:rPr>
          <w:bCs/>
          <w:sz w:val="28"/>
          <w:szCs w:val="28"/>
        </w:rPr>
        <w:t xml:space="preserve">         </w:t>
      </w:r>
      <w:r w:rsidRPr="0043509B">
        <w:rPr>
          <w:bCs/>
          <w:sz w:val="28"/>
          <w:szCs w:val="28"/>
        </w:rPr>
        <w:t xml:space="preserve">     </w:t>
      </w:r>
      <w:r w:rsidR="00855F30" w:rsidRPr="0043509B">
        <w:rPr>
          <w:bCs/>
          <w:sz w:val="28"/>
          <w:szCs w:val="28"/>
        </w:rPr>
        <w:t>Г.А. Аксенов</w:t>
      </w:r>
    </w:p>
    <w:p w:rsidR="00B237AF" w:rsidRPr="00905B45" w:rsidRDefault="00B237AF" w:rsidP="0076325C">
      <w:pPr>
        <w:spacing w:line="360" w:lineRule="auto"/>
        <w:rPr>
          <w:bCs/>
          <w:sz w:val="24"/>
          <w:szCs w:val="24"/>
        </w:rPr>
      </w:pPr>
    </w:p>
    <w:p w:rsidR="00B237AF" w:rsidRPr="00905B45" w:rsidRDefault="00B237AF" w:rsidP="0076325C">
      <w:pPr>
        <w:spacing w:line="360" w:lineRule="auto"/>
        <w:rPr>
          <w:bCs/>
          <w:sz w:val="24"/>
          <w:szCs w:val="24"/>
        </w:rPr>
      </w:pPr>
    </w:p>
    <w:p w:rsidR="009201FA" w:rsidRPr="00905B45" w:rsidRDefault="009201FA" w:rsidP="0043509B">
      <w:pPr>
        <w:pStyle w:val="msonormalbullet2gif"/>
        <w:contextualSpacing/>
        <w:rPr>
          <w:bCs/>
          <w:sz w:val="20"/>
          <w:szCs w:val="20"/>
        </w:rPr>
      </w:pPr>
      <w:r w:rsidRPr="00905B45">
        <w:rPr>
          <w:bCs/>
          <w:sz w:val="20"/>
          <w:szCs w:val="20"/>
        </w:rPr>
        <w:t>Виза: Трифонова Е.Н.</w:t>
      </w:r>
    </w:p>
    <w:p w:rsidR="009201FA" w:rsidRPr="00905B45" w:rsidRDefault="009201FA" w:rsidP="0043509B">
      <w:pPr>
        <w:pStyle w:val="msonormalbullet2gif"/>
        <w:contextualSpacing/>
        <w:rPr>
          <w:bCs/>
          <w:sz w:val="20"/>
          <w:szCs w:val="20"/>
        </w:rPr>
      </w:pPr>
      <w:r w:rsidRPr="00905B45">
        <w:rPr>
          <w:bCs/>
          <w:sz w:val="20"/>
          <w:szCs w:val="20"/>
        </w:rPr>
        <w:t xml:space="preserve">Исп. </w:t>
      </w:r>
      <w:r w:rsidR="00855F30" w:rsidRPr="00905B45">
        <w:rPr>
          <w:bCs/>
          <w:sz w:val="20"/>
          <w:szCs w:val="20"/>
        </w:rPr>
        <w:t>Колосова М.А.</w:t>
      </w:r>
    </w:p>
    <w:p w:rsidR="00646884" w:rsidRDefault="009201FA" w:rsidP="0043509B">
      <w:pPr>
        <w:pStyle w:val="msonormalbullet2gif"/>
        <w:contextualSpacing/>
        <w:rPr>
          <w:bCs/>
          <w:sz w:val="20"/>
          <w:szCs w:val="20"/>
        </w:rPr>
      </w:pPr>
      <w:r w:rsidRPr="00905B45">
        <w:rPr>
          <w:bCs/>
          <w:sz w:val="20"/>
          <w:szCs w:val="20"/>
        </w:rPr>
        <w:t>(86351) 9-11-35</w:t>
      </w:r>
      <w:bookmarkEnd w:id="0"/>
    </w:p>
    <w:p w:rsidR="0043509B" w:rsidRDefault="0043509B" w:rsidP="0076325C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43509B" w:rsidRPr="00905B45" w:rsidRDefault="0043509B" w:rsidP="0076325C">
      <w:pPr>
        <w:pStyle w:val="msonormalbullet2gif"/>
        <w:spacing w:line="360" w:lineRule="auto"/>
        <w:contextualSpacing/>
        <w:rPr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93"/>
      </w:tblGrid>
      <w:tr w:rsidR="00646884" w:rsidRPr="00905B45" w:rsidTr="008B2A59">
        <w:trPr>
          <w:trHeight w:val="792"/>
          <w:jc w:val="right"/>
        </w:trPr>
        <w:tc>
          <w:tcPr>
            <w:tcW w:w="3593" w:type="dxa"/>
          </w:tcPr>
          <w:p w:rsidR="00646884" w:rsidRPr="00905B45" w:rsidRDefault="00646884" w:rsidP="0043509B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905B45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905B45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905B45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905B45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905B45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855F30" w:rsidRPr="00905B45">
              <w:rPr>
                <w:color w:val="000000"/>
                <w:spacing w:val="-3"/>
                <w:sz w:val="24"/>
                <w:szCs w:val="24"/>
              </w:rPr>
              <w:t>86</w:t>
            </w:r>
            <w:r w:rsidRPr="00905B45">
              <w:rPr>
                <w:sz w:val="24"/>
                <w:szCs w:val="24"/>
              </w:rPr>
              <w:t xml:space="preserve"> </w:t>
            </w:r>
            <w:r w:rsidRPr="00905B45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855F30" w:rsidRPr="00905B45">
              <w:rPr>
                <w:color w:val="000000"/>
                <w:spacing w:val="-4"/>
                <w:sz w:val="24"/>
                <w:szCs w:val="24"/>
              </w:rPr>
              <w:t>27</w:t>
            </w:r>
            <w:r w:rsidRPr="00905B45">
              <w:rPr>
                <w:color w:val="000000"/>
                <w:spacing w:val="-4"/>
                <w:sz w:val="24"/>
                <w:szCs w:val="24"/>
              </w:rPr>
              <w:t>.03.</w:t>
            </w:r>
            <w:r w:rsidRPr="00905B45">
              <w:rPr>
                <w:color w:val="000000"/>
                <w:spacing w:val="-3"/>
                <w:sz w:val="24"/>
                <w:szCs w:val="24"/>
              </w:rPr>
              <w:t>201</w:t>
            </w:r>
            <w:r w:rsidR="00855F30" w:rsidRPr="00905B45">
              <w:rPr>
                <w:color w:val="000000"/>
                <w:spacing w:val="-3"/>
                <w:sz w:val="24"/>
                <w:szCs w:val="24"/>
              </w:rPr>
              <w:t>7</w:t>
            </w:r>
            <w:r w:rsidRPr="00905B45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  <w:p w:rsidR="00646884" w:rsidRPr="00905B45" w:rsidRDefault="00646884" w:rsidP="0076325C">
            <w:pPr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646884" w:rsidRPr="00905B45" w:rsidRDefault="00646884" w:rsidP="0076325C">
      <w:pPr>
        <w:shd w:val="clear" w:color="auto" w:fill="FFFFFF"/>
        <w:spacing w:line="360" w:lineRule="auto"/>
        <w:jc w:val="both"/>
        <w:rPr>
          <w:color w:val="000000"/>
          <w:spacing w:val="1"/>
          <w:sz w:val="24"/>
          <w:szCs w:val="24"/>
        </w:rPr>
      </w:pPr>
      <w:r w:rsidRPr="00905B45">
        <w:rPr>
          <w:color w:val="000000"/>
          <w:spacing w:val="1"/>
          <w:sz w:val="24"/>
          <w:szCs w:val="24"/>
        </w:rPr>
        <w:t xml:space="preserve">                                                                             </w:t>
      </w:r>
      <w:bookmarkStart w:id="1" w:name="_GoBack"/>
      <w:bookmarkEnd w:id="1"/>
    </w:p>
    <w:p w:rsidR="00646884" w:rsidRPr="0043509B" w:rsidRDefault="00646884" w:rsidP="004350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9B">
        <w:rPr>
          <w:rFonts w:ascii="Times New Roman" w:hAnsi="Times New Roman" w:cs="Times New Roman"/>
          <w:b/>
          <w:sz w:val="28"/>
          <w:szCs w:val="28"/>
        </w:rPr>
        <w:t>Отчёт о реализации муниципальной программы Усть-Донецкого городского поселения  Усть-Донецкого района «Управление муниципальными финансами» за 201</w:t>
      </w:r>
      <w:r w:rsidR="00855F30" w:rsidRPr="0043509B">
        <w:rPr>
          <w:rFonts w:ascii="Times New Roman" w:hAnsi="Times New Roman" w:cs="Times New Roman"/>
          <w:b/>
          <w:sz w:val="28"/>
          <w:szCs w:val="28"/>
        </w:rPr>
        <w:t>6</w:t>
      </w:r>
      <w:r w:rsidRPr="004350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6884" w:rsidRPr="0043509B" w:rsidRDefault="00646884" w:rsidP="004350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884" w:rsidRPr="0043509B" w:rsidRDefault="00646884" w:rsidP="004350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435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09B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Усть-Донецкого района «Управление муниципальными финансами»  (далее - муниципальная программа) утверждена постановлением Администрации  Усть-Донецкого городского поселения от 11.10.2013 № 281.  </w:t>
      </w:r>
    </w:p>
    <w:p w:rsidR="00646884" w:rsidRPr="0043509B" w:rsidRDefault="00646884" w:rsidP="0043509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646884" w:rsidRPr="0043509B" w:rsidRDefault="00646884" w:rsidP="0043509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Усть-Донецкого городского поселения является </w:t>
      </w:r>
      <w:r w:rsidRPr="0043509B">
        <w:rPr>
          <w:rFonts w:ascii="Times New Roman" w:hAnsi="Times New Roman" w:cs="Times New Roman"/>
          <w:bCs/>
          <w:sz w:val="28"/>
          <w:szCs w:val="28"/>
        </w:rPr>
        <w:t xml:space="preserve">обеспечение долгосрочной сбалансированности и устойчивости бюджета поселения, </w:t>
      </w:r>
      <w:r w:rsidRPr="0043509B">
        <w:rPr>
          <w:rFonts w:ascii="Times New Roman" w:hAnsi="Times New Roman" w:cs="Times New Roman"/>
          <w:bCs/>
          <w:kern w:val="1"/>
          <w:sz w:val="28"/>
          <w:szCs w:val="28"/>
        </w:rPr>
        <w:t>создание условий для эффективного управления муниципальными финансами, создание условий для эффек</w:t>
      </w:r>
      <w:r w:rsidRPr="0043509B">
        <w:rPr>
          <w:rFonts w:ascii="Times New Roman" w:hAnsi="Times New Roman" w:cs="Times New Roman"/>
          <w:bCs/>
          <w:kern w:val="1"/>
          <w:sz w:val="28"/>
          <w:szCs w:val="28"/>
        </w:rPr>
        <w:softHyphen/>
        <w:t>тивного управ</w:t>
      </w:r>
      <w:r w:rsidRPr="0043509B">
        <w:rPr>
          <w:rFonts w:ascii="Times New Roman" w:hAnsi="Times New Roman" w:cs="Times New Roman"/>
          <w:bCs/>
          <w:kern w:val="1"/>
          <w:sz w:val="28"/>
          <w:szCs w:val="28"/>
        </w:rPr>
        <w:softHyphen/>
        <w:t>ления муниципальным имуществом.</w:t>
      </w:r>
    </w:p>
    <w:p w:rsidR="00646884" w:rsidRPr="0043509B" w:rsidRDefault="00646884" w:rsidP="0043509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счёт решения следующих задач: 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646884" w:rsidRPr="0043509B" w:rsidTr="000F533B">
        <w:trPr>
          <w:trHeight w:val="962"/>
          <w:tblCellSpacing w:w="5" w:type="nil"/>
        </w:trPr>
        <w:tc>
          <w:tcPr>
            <w:tcW w:w="10065" w:type="dxa"/>
          </w:tcPr>
          <w:p w:rsidR="00646884" w:rsidRPr="0043509B" w:rsidRDefault="00646884" w:rsidP="0043509B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09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эффективной бюджетной политики.</w:t>
            </w:r>
          </w:p>
          <w:p w:rsidR="00646884" w:rsidRPr="0043509B" w:rsidRDefault="00646884" w:rsidP="0043509B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09B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долгосрочной бюджетной стратегии.</w:t>
            </w:r>
          </w:p>
          <w:p w:rsidR="00646884" w:rsidRPr="0043509B" w:rsidRDefault="00646884" w:rsidP="0043509B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09B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Качество управления финансами Усть-Донецкого городского поселения.</w:t>
            </w:r>
          </w:p>
          <w:p w:rsidR="00646884" w:rsidRPr="0043509B" w:rsidRDefault="00646884" w:rsidP="0043509B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09B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просроченной кредиторской задолженности бюджета поселения.</w:t>
            </w:r>
          </w:p>
        </w:tc>
      </w:tr>
    </w:tbl>
    <w:p w:rsidR="00646884" w:rsidRPr="0043509B" w:rsidRDefault="00646884" w:rsidP="0043509B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43509B">
        <w:rPr>
          <w:rFonts w:ascii="Times New Roman" w:hAnsi="Times New Roman" w:cs="Times New Roman"/>
          <w:b/>
          <w:sz w:val="28"/>
          <w:szCs w:val="28"/>
        </w:rPr>
        <w:t>«Долгосрочное финансовое планирование»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color w:val="000000"/>
          <w:sz w:val="28"/>
          <w:szCs w:val="28"/>
        </w:rPr>
        <w:t xml:space="preserve">Целью подпрограммы является </w:t>
      </w:r>
      <w:r w:rsidRPr="0043509B">
        <w:rPr>
          <w:bCs/>
          <w:sz w:val="28"/>
          <w:szCs w:val="28"/>
        </w:rPr>
        <w:t>создание условий для обеспечения долгосрочной сбалансированности и устойчивости бюджета поселения</w:t>
      </w:r>
      <w:r w:rsidRPr="0043509B">
        <w:rPr>
          <w:sz w:val="28"/>
          <w:szCs w:val="28"/>
        </w:rPr>
        <w:t>.</w:t>
      </w:r>
    </w:p>
    <w:p w:rsidR="00646884" w:rsidRPr="0043509B" w:rsidRDefault="00646884" w:rsidP="0043509B">
      <w:pPr>
        <w:suppressAutoHyphens/>
        <w:ind w:firstLine="567"/>
        <w:jc w:val="both"/>
        <w:rPr>
          <w:sz w:val="28"/>
          <w:szCs w:val="28"/>
        </w:rPr>
      </w:pPr>
      <w:r w:rsidRPr="0043509B">
        <w:rPr>
          <w:color w:val="000000"/>
          <w:sz w:val="28"/>
          <w:szCs w:val="28"/>
        </w:rPr>
        <w:t xml:space="preserve">Задачами подпрограммы являются </w:t>
      </w:r>
      <w:r w:rsidRPr="0043509B">
        <w:rPr>
          <w:bCs/>
          <w:sz w:val="28"/>
          <w:szCs w:val="28"/>
        </w:rPr>
        <w:t>проведение эффективной налоговой политики и политики в области доходов, формирование расходных обязательств с учетом их оптимизации и повышения эффективности</w:t>
      </w:r>
      <w:r w:rsidRPr="0043509B">
        <w:rPr>
          <w:sz w:val="28"/>
          <w:szCs w:val="28"/>
        </w:rPr>
        <w:t>.</w:t>
      </w:r>
    </w:p>
    <w:p w:rsidR="00646884" w:rsidRPr="0043509B" w:rsidRDefault="00646884" w:rsidP="0043509B">
      <w:pPr>
        <w:suppressAutoHyphens/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 xml:space="preserve"> Муниципальная программа включает в себя  подпрограмму </w:t>
      </w:r>
      <w:r w:rsidRPr="0043509B">
        <w:rPr>
          <w:b/>
          <w:sz w:val="28"/>
          <w:szCs w:val="28"/>
        </w:rPr>
        <w:t>«Нормативно-методическое обеспечение и организация бюджетного процесса».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 xml:space="preserve">Цель подпрограммы - нормативное правовое регулирование и методологическое обеспечение бюджетного процесса, своевременная и качественная подготовка проекта решения о бюджете поселения на очередной финансовый год и плановый период, организация исполнения бюджета поселения, формирование бюджетной отчетности.      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>Основные задачи:</w:t>
      </w:r>
    </w:p>
    <w:p w:rsidR="00646884" w:rsidRPr="0043509B" w:rsidRDefault="00646884" w:rsidP="0043509B">
      <w:pPr>
        <w:pStyle w:val="ConsPlusCell"/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bCs/>
          <w:sz w:val="28"/>
          <w:szCs w:val="28"/>
        </w:rPr>
        <w:t>Совершенствование нормативного правового регулирования в сфере бюджетного процесса.</w:t>
      </w:r>
    </w:p>
    <w:p w:rsidR="00646884" w:rsidRPr="0043509B" w:rsidRDefault="00646884" w:rsidP="0043509B">
      <w:pPr>
        <w:pStyle w:val="ConsPlusCell"/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bCs/>
          <w:sz w:val="28"/>
          <w:szCs w:val="28"/>
        </w:rPr>
        <w:lastRenderedPageBreak/>
        <w:t>Совершенствование составления и организации исполнения  бюджета поселения.</w:t>
      </w:r>
    </w:p>
    <w:p w:rsidR="00646884" w:rsidRPr="0043509B" w:rsidRDefault="00646884" w:rsidP="0043509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09B">
        <w:rPr>
          <w:rFonts w:ascii="Times New Roman" w:hAnsi="Times New Roman" w:cs="Times New Roman"/>
          <w:bCs/>
          <w:sz w:val="28"/>
          <w:szCs w:val="28"/>
        </w:rPr>
        <w:t>3.</w:t>
      </w:r>
      <w:r w:rsidR="0076325C" w:rsidRPr="00435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09B">
        <w:rPr>
          <w:rFonts w:ascii="Times New Roman" w:hAnsi="Times New Roman" w:cs="Times New Roman"/>
          <w:bCs/>
          <w:sz w:val="28"/>
          <w:szCs w:val="28"/>
        </w:rPr>
        <w:t>Формирование резервного фонда Администрации поселения.</w:t>
      </w:r>
    </w:p>
    <w:p w:rsidR="00646884" w:rsidRPr="0043509B" w:rsidRDefault="00646884" w:rsidP="0043509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43509B">
        <w:rPr>
          <w:rFonts w:ascii="Times New Roman" w:hAnsi="Times New Roman" w:cs="Times New Roman"/>
          <w:b/>
          <w:sz w:val="28"/>
          <w:szCs w:val="28"/>
        </w:rPr>
        <w:t>«Управление муниципальным долгом Усть-Донецкого городского поселения».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>Цель подпрограммы - эффективное  управление муниципальным долгом Усть-Донецкого городского поселения.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>Основные задачи:</w:t>
      </w:r>
    </w:p>
    <w:p w:rsidR="00646884" w:rsidRPr="0043509B" w:rsidRDefault="00646884" w:rsidP="0043509B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>1. Достижение экономически обоснованного объема муниципального долга Усть-Донецкого городского поселения.</w:t>
      </w:r>
    </w:p>
    <w:p w:rsidR="00646884" w:rsidRPr="0043509B" w:rsidRDefault="00646884" w:rsidP="0043509B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>2. Минимизация стоимости заимствований.</w:t>
      </w:r>
    </w:p>
    <w:p w:rsidR="00646884" w:rsidRPr="0043509B" w:rsidRDefault="00646884" w:rsidP="0043509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>3. Выполнение финансовых обязательств по заключенным кредитным договорам и соглашениям.</w:t>
      </w:r>
    </w:p>
    <w:p w:rsidR="00646884" w:rsidRPr="0043509B" w:rsidRDefault="00646884" w:rsidP="0043509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43509B">
        <w:rPr>
          <w:rFonts w:ascii="Times New Roman" w:hAnsi="Times New Roman" w:cs="Times New Roman"/>
          <w:b/>
          <w:sz w:val="28"/>
          <w:szCs w:val="28"/>
        </w:rPr>
        <w:t>«</w:t>
      </w:r>
      <w:r w:rsidRPr="0043509B">
        <w:rPr>
          <w:rFonts w:ascii="Times New Roman" w:hAnsi="Times New Roman" w:cs="Times New Roman"/>
          <w:b/>
          <w:kern w:val="1"/>
          <w:sz w:val="28"/>
          <w:szCs w:val="28"/>
        </w:rPr>
        <w:t>Управление муниципальным имуществом Усть-Донецкого городского поселения</w:t>
      </w:r>
      <w:r w:rsidRPr="0043509B">
        <w:rPr>
          <w:rFonts w:ascii="Times New Roman" w:hAnsi="Times New Roman" w:cs="Times New Roman"/>
          <w:b/>
          <w:sz w:val="28"/>
          <w:szCs w:val="28"/>
        </w:rPr>
        <w:t>».</w:t>
      </w:r>
    </w:p>
    <w:p w:rsidR="00646884" w:rsidRPr="0043509B" w:rsidRDefault="00646884" w:rsidP="0043509B">
      <w:pPr>
        <w:pStyle w:val="ConsPlusCell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Цель подпрограммы - </w:t>
      </w:r>
      <w:r w:rsidRPr="0043509B">
        <w:rPr>
          <w:rFonts w:ascii="Times New Roman" w:hAnsi="Times New Roman" w:cs="Times New Roman"/>
          <w:kern w:val="1"/>
          <w:sz w:val="28"/>
          <w:szCs w:val="28"/>
        </w:rPr>
        <w:t>эффективное управление муниципальным  имуществом Усть-Донецкого городского поселения.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>Основные задачи:</w:t>
      </w:r>
    </w:p>
    <w:p w:rsidR="00646884" w:rsidRPr="0043509B" w:rsidRDefault="00646884" w:rsidP="0043509B">
      <w:pPr>
        <w:pStyle w:val="22"/>
        <w:ind w:left="0" w:firstLine="567"/>
        <w:rPr>
          <w:sz w:val="28"/>
          <w:szCs w:val="28"/>
        </w:rPr>
      </w:pPr>
      <w:r w:rsidRPr="0043509B">
        <w:rPr>
          <w:kern w:val="1"/>
          <w:sz w:val="28"/>
          <w:szCs w:val="28"/>
        </w:rPr>
        <w:t xml:space="preserve">1. </w:t>
      </w:r>
      <w:r w:rsidRPr="0043509B">
        <w:rPr>
          <w:sz w:val="28"/>
          <w:szCs w:val="28"/>
        </w:rPr>
        <w:t>увеличение доходов бюджета на основе эффективного управления муниципальной собственностью;</w:t>
      </w:r>
    </w:p>
    <w:p w:rsidR="00646884" w:rsidRPr="0043509B" w:rsidRDefault="00646884" w:rsidP="0043509B">
      <w:pPr>
        <w:pStyle w:val="22"/>
        <w:ind w:left="0" w:firstLine="567"/>
        <w:rPr>
          <w:sz w:val="28"/>
          <w:szCs w:val="28"/>
        </w:rPr>
      </w:pPr>
      <w:r w:rsidRPr="0043509B">
        <w:rPr>
          <w:sz w:val="28"/>
          <w:szCs w:val="28"/>
        </w:rPr>
        <w:t>2.полная инвентаризация объектов  муниципальной собственности, совершенствование системы учета этих объектов;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>3. детальная правовая регламентация процессов управления.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646884" w:rsidRPr="0043509B" w:rsidRDefault="00646884" w:rsidP="0043509B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bCs/>
          <w:sz w:val="28"/>
          <w:szCs w:val="28"/>
        </w:rPr>
        <w:t>Мероприятия по оценке муниципального имущества, признание прав и регулирование отношений по муниципальной собственности Усть-Донецкого городского поселения</w:t>
      </w:r>
      <w:r w:rsidRPr="00435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84" w:rsidRPr="0043509B" w:rsidRDefault="00646884" w:rsidP="0043509B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bCs/>
          <w:sz w:val="28"/>
          <w:szCs w:val="28"/>
        </w:rPr>
        <w:t>Мероприятия по землеустройству и землепользованию по муниципальной собственности Усть-Донецкого городского поселения</w:t>
      </w:r>
      <w:proofErr w:type="gramStart"/>
      <w:r w:rsidRPr="004350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884" w:rsidRPr="0043509B" w:rsidRDefault="00646884" w:rsidP="0043509B">
      <w:pPr>
        <w:pStyle w:val="ConsPlusNonformat"/>
        <w:tabs>
          <w:tab w:val="left" w:pos="96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09B">
        <w:rPr>
          <w:rFonts w:ascii="Times New Roman" w:eastAsia="Calibri" w:hAnsi="Times New Roman" w:cs="Times New Roman"/>
          <w:sz w:val="28"/>
          <w:szCs w:val="28"/>
        </w:rPr>
        <w:t>Оценка эффективности налоговых льгот, установленных законодательством Усть-Донецкого городского поселения.</w:t>
      </w:r>
    </w:p>
    <w:p w:rsidR="00646884" w:rsidRPr="0043509B" w:rsidRDefault="00646884" w:rsidP="0043509B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 </w:t>
      </w:r>
      <w:r w:rsidRPr="0043509B">
        <w:rPr>
          <w:rFonts w:ascii="Times New Roman" w:hAnsi="Times New Roman" w:cs="Times New Roman"/>
          <w:color w:val="000000"/>
          <w:sz w:val="28"/>
          <w:szCs w:val="28"/>
        </w:rPr>
        <w:t>Формирование расходов бюджета поселения в соответствии с  муниципальными программами.</w:t>
      </w:r>
    </w:p>
    <w:p w:rsidR="00646884" w:rsidRPr="0043509B" w:rsidRDefault="00646884" w:rsidP="0043509B">
      <w:pPr>
        <w:pStyle w:val="ConsPlusCel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09B">
        <w:rPr>
          <w:rFonts w:ascii="Times New Roman" w:hAnsi="Times New Roman" w:cs="Times New Roman"/>
          <w:bCs/>
          <w:sz w:val="28"/>
          <w:szCs w:val="28"/>
        </w:rPr>
        <w:t>разработка и совершенствование нормативной правовой базы по организации бюджетного процесса.</w:t>
      </w:r>
    </w:p>
    <w:p w:rsidR="00646884" w:rsidRPr="0043509B" w:rsidRDefault="00646884" w:rsidP="0043509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>Планирование бюджетных ассигнований резервного фонда Администрации Усть-Донецкого городского поселения.</w:t>
      </w:r>
    </w:p>
    <w:p w:rsidR="00646884" w:rsidRPr="0043509B" w:rsidRDefault="00646884" w:rsidP="004350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46884" w:rsidRPr="0043509B" w:rsidRDefault="00646884" w:rsidP="0043509B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осуществлялось за счёт средств  местного бюджета в полном объёме. 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>Сведения об использовании средств на реализацию муниципальной программы за 201</w:t>
      </w:r>
      <w:r w:rsidR="00B46FE4" w:rsidRPr="0043509B">
        <w:rPr>
          <w:sz w:val="28"/>
          <w:szCs w:val="28"/>
        </w:rPr>
        <w:t>6</w:t>
      </w:r>
      <w:r w:rsidRPr="0043509B">
        <w:rPr>
          <w:sz w:val="28"/>
          <w:szCs w:val="28"/>
        </w:rPr>
        <w:t xml:space="preserve"> год представлены в приложении  1 к  отчёту о реализации муниципальной программы.</w:t>
      </w:r>
    </w:p>
    <w:p w:rsidR="00B0527E" w:rsidRPr="0043509B" w:rsidRDefault="00B0527E" w:rsidP="0043509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09B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за 2016 год отражены</w:t>
      </w:r>
      <w:proofErr w:type="gramEnd"/>
      <w:r w:rsidRPr="0043509B">
        <w:rPr>
          <w:rFonts w:ascii="Times New Roman" w:hAnsi="Times New Roman" w:cs="Times New Roman"/>
          <w:sz w:val="28"/>
          <w:szCs w:val="28"/>
        </w:rPr>
        <w:t xml:space="preserve"> в  постановлениях Администрации Усть-Донецкого городского поселения от </w:t>
      </w:r>
      <w:r w:rsidRPr="0043509B">
        <w:rPr>
          <w:rFonts w:ascii="Times New Roman" w:hAnsi="Times New Roman" w:cs="Times New Roman"/>
          <w:sz w:val="28"/>
          <w:szCs w:val="28"/>
        </w:rPr>
        <w:lastRenderedPageBreak/>
        <w:t xml:space="preserve">30.05.2016 № 127, от 29.07.2016 №194, от </w:t>
      </w:r>
      <w:r w:rsidR="00F561FF" w:rsidRPr="0043509B">
        <w:rPr>
          <w:rFonts w:ascii="Times New Roman" w:hAnsi="Times New Roman" w:cs="Times New Roman"/>
          <w:sz w:val="28"/>
          <w:szCs w:val="28"/>
        </w:rPr>
        <w:t>30</w:t>
      </w:r>
      <w:r w:rsidRPr="0043509B">
        <w:rPr>
          <w:rFonts w:ascii="Times New Roman" w:hAnsi="Times New Roman" w:cs="Times New Roman"/>
          <w:sz w:val="28"/>
          <w:szCs w:val="28"/>
        </w:rPr>
        <w:t>.12.2016 № 131 «О внесении изменений в постановление от 11.10.2013 № 281 «Об утверждении муниципальной программы Усть-Донецкого городского поселения Усть-Донецкого района «Управление муниципальными финансами».</w:t>
      </w:r>
    </w:p>
    <w:p w:rsidR="00B0527E" w:rsidRPr="00905B45" w:rsidRDefault="00B0527E" w:rsidP="0076325C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tbl>
      <w:tblPr>
        <w:tblW w:w="1034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148"/>
        <w:gridCol w:w="2532"/>
        <w:gridCol w:w="6667"/>
      </w:tblGrid>
      <w:tr w:rsidR="00646884" w:rsidRPr="00905B45" w:rsidTr="00E73EFB">
        <w:trPr>
          <w:trHeight w:val="12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884" w:rsidRPr="00905B45" w:rsidRDefault="00646884" w:rsidP="0076325C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884" w:rsidRPr="00905B45" w:rsidRDefault="00646884" w:rsidP="0076325C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884" w:rsidRPr="00905B45" w:rsidRDefault="00646884" w:rsidP="0076325C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646884" w:rsidRPr="00905B45" w:rsidRDefault="00646884" w:rsidP="0076325C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646884" w:rsidRPr="00905B45" w:rsidRDefault="00646884" w:rsidP="0076325C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E73EFB" w:rsidRPr="00905B45" w:rsidRDefault="00E73EFB" w:rsidP="0076325C">
      <w:pPr>
        <w:autoSpaceDE/>
        <w:autoSpaceDN/>
        <w:spacing w:line="360" w:lineRule="auto"/>
        <w:jc w:val="center"/>
        <w:rPr>
          <w:sz w:val="24"/>
          <w:szCs w:val="24"/>
        </w:rPr>
        <w:sectPr w:rsidR="00E73EFB" w:rsidRPr="00905B45" w:rsidSect="00123FE6">
          <w:footerReference w:type="even" r:id="rId9"/>
          <w:footerReference w:type="default" r:id="rId10"/>
          <w:pgSz w:w="11906" w:h="16838"/>
          <w:pgMar w:top="539" w:right="567" w:bottom="1134" w:left="1276" w:header="709" w:footer="709" w:gutter="0"/>
          <w:cols w:space="708"/>
          <w:docGrid w:linePitch="360"/>
        </w:sectPr>
      </w:pPr>
    </w:p>
    <w:tbl>
      <w:tblPr>
        <w:tblW w:w="10029" w:type="dxa"/>
        <w:tblInd w:w="285" w:type="dxa"/>
        <w:tblLayout w:type="fixed"/>
        <w:tblLook w:val="04A0" w:firstRow="1" w:lastRow="0" w:firstColumn="1" w:lastColumn="0" w:noHBand="0" w:noVBand="1"/>
      </w:tblPr>
      <w:tblGrid>
        <w:gridCol w:w="10029"/>
      </w:tblGrid>
      <w:tr w:rsidR="00646884" w:rsidRPr="00905B45" w:rsidTr="006375F6">
        <w:trPr>
          <w:trHeight w:val="765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EFB" w:rsidRPr="00905B45" w:rsidRDefault="00E73EFB" w:rsidP="0076325C">
            <w:pPr>
              <w:tabs>
                <w:tab w:val="left" w:pos="285"/>
              </w:tabs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lastRenderedPageBreak/>
              <w:t>Приложение  1 к  отчёту о реализации муниципальной программы</w:t>
            </w:r>
          </w:p>
          <w:p w:rsidR="00E73EFB" w:rsidRPr="00905B45" w:rsidRDefault="00E73EFB" w:rsidP="0076325C">
            <w:pPr>
              <w:tabs>
                <w:tab w:val="left" w:pos="285"/>
              </w:tabs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E73EFB" w:rsidRPr="0043509B" w:rsidRDefault="00E73EFB" w:rsidP="0076325C">
            <w:pPr>
              <w:tabs>
                <w:tab w:val="left" w:pos="285"/>
              </w:tabs>
              <w:autoSpaceDE/>
              <w:autoSpaceDN/>
              <w:spacing w:line="360" w:lineRule="auto"/>
              <w:rPr>
                <w:sz w:val="28"/>
                <w:szCs w:val="28"/>
              </w:rPr>
            </w:pPr>
          </w:p>
          <w:p w:rsidR="00646884" w:rsidRPr="0043509B" w:rsidRDefault="00646884" w:rsidP="0076325C"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  <w:r w:rsidRPr="0043509B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43509B">
              <w:rPr>
                <w:sz w:val="28"/>
                <w:szCs w:val="28"/>
              </w:rPr>
              <w:br/>
              <w:t>«Управление муниципальными финансами» за 201</w:t>
            </w:r>
            <w:r w:rsidR="00B46FE4" w:rsidRPr="0043509B">
              <w:rPr>
                <w:sz w:val="28"/>
                <w:szCs w:val="28"/>
              </w:rPr>
              <w:t>6</w:t>
            </w:r>
            <w:r w:rsidRPr="0043509B">
              <w:rPr>
                <w:sz w:val="28"/>
                <w:szCs w:val="28"/>
              </w:rPr>
              <w:t xml:space="preserve"> год.</w:t>
            </w:r>
          </w:p>
          <w:p w:rsidR="00E661D7" w:rsidRPr="00905B45" w:rsidRDefault="00E661D7" w:rsidP="0076325C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rPr>
                <w:sz w:val="24"/>
                <w:szCs w:val="24"/>
              </w:rPr>
            </w:pPr>
          </w:p>
          <w:tbl>
            <w:tblPr>
              <w:tblW w:w="9916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2268"/>
              <w:gridCol w:w="1561"/>
              <w:gridCol w:w="1417"/>
              <w:gridCol w:w="1417"/>
              <w:gridCol w:w="1269"/>
            </w:tblGrid>
            <w:tr w:rsidR="009002E2" w:rsidRPr="00905B45" w:rsidTr="000F207D">
              <w:trPr>
                <w:tblHeader/>
                <w:tblCellSpacing w:w="5" w:type="nil"/>
              </w:trPr>
              <w:tc>
                <w:tcPr>
                  <w:tcW w:w="1984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268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    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муниципальной   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программы, подпрограммы муниципальной программы</w:t>
                  </w:r>
                </w:p>
              </w:tc>
              <w:tc>
                <w:tcPr>
                  <w:tcW w:w="1561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</w:tcPr>
                <w:p w:rsidR="000F207D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Уточненный</w:t>
                  </w:r>
                </w:p>
                <w:p w:rsidR="000F207D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  <w:p w:rsidR="000F207D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бюджетных</w:t>
                  </w:r>
                </w:p>
                <w:p w:rsidR="000F207D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ассигнований</w:t>
                  </w:r>
                </w:p>
                <w:p w:rsidR="009002E2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2016 год (тыс</w:t>
                  </w:r>
                  <w:proofErr w:type="gramStart"/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1417" w:type="dxa"/>
                </w:tcPr>
                <w:p w:rsidR="000F207D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Исполнено </w:t>
                  </w:r>
                </w:p>
                <w:p w:rsidR="000F207D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(кассовые</w:t>
                  </w:r>
                  <w:proofErr w:type="gramEnd"/>
                </w:p>
                <w:p w:rsidR="009002E2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расходы) за 2016год, (тыс. руб.)</w:t>
                  </w:r>
                </w:p>
              </w:tc>
              <w:tc>
                <w:tcPr>
                  <w:tcW w:w="1269" w:type="dxa"/>
                </w:tcPr>
                <w:p w:rsidR="009002E2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не</w:t>
                  </w:r>
                  <w:r w:rsid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исполнения плана бюджетных ассигнований</w:t>
                  </w:r>
                </w:p>
              </w:tc>
            </w:tr>
            <w:tr w:rsidR="009002E2" w:rsidRPr="00905B45" w:rsidTr="000F207D">
              <w:trPr>
                <w:tblHeader/>
                <w:tblCellSpacing w:w="5" w:type="nil"/>
              </w:trPr>
              <w:tc>
                <w:tcPr>
                  <w:tcW w:w="1984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1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9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F207D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0F207D" w:rsidRPr="00905B45" w:rsidRDefault="000F207D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программа     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0F207D" w:rsidRPr="00905B45" w:rsidRDefault="000F207D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У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правление </w:t>
                  </w: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муниципальными финансами </w:t>
                  </w:r>
                </w:p>
              </w:tc>
              <w:tc>
                <w:tcPr>
                  <w:tcW w:w="1561" w:type="dxa"/>
                </w:tcPr>
                <w:p w:rsidR="000F207D" w:rsidRPr="00905B45" w:rsidRDefault="000F207D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               </w:t>
                  </w:r>
                </w:p>
              </w:tc>
              <w:tc>
                <w:tcPr>
                  <w:tcW w:w="1417" w:type="dxa"/>
                </w:tcPr>
                <w:p w:rsidR="000F207D" w:rsidRPr="00905B45" w:rsidRDefault="000F207D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682,7</w:t>
                  </w:r>
                </w:p>
              </w:tc>
              <w:tc>
                <w:tcPr>
                  <w:tcW w:w="1417" w:type="dxa"/>
                </w:tcPr>
                <w:p w:rsidR="000F207D" w:rsidRPr="00905B45" w:rsidRDefault="000F207D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16"/>
                      <w:sz w:val="24"/>
                      <w:szCs w:val="24"/>
                    </w:rPr>
                    <w:t>593,9</w:t>
                  </w:r>
                </w:p>
              </w:tc>
              <w:tc>
                <w:tcPr>
                  <w:tcW w:w="1269" w:type="dxa"/>
                </w:tcPr>
                <w:p w:rsidR="000F207D" w:rsidRPr="00BF6ACB" w:rsidRDefault="000F207D" w:rsidP="0076325C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BF6ACB">
                    <w:rPr>
                      <w:sz w:val="16"/>
                      <w:szCs w:val="16"/>
                      <w:lang w:val="en-US"/>
                    </w:rPr>
                    <w:t>Кредиторская</w:t>
                  </w:r>
                  <w:proofErr w:type="spellEnd"/>
                  <w:r w:rsidRPr="00BF6ACB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F6ACB">
                    <w:rPr>
                      <w:sz w:val="16"/>
                      <w:szCs w:val="16"/>
                      <w:lang w:val="en-US"/>
                    </w:rPr>
                    <w:t>задолженность</w:t>
                  </w:r>
                  <w:proofErr w:type="spellEnd"/>
                  <w:r w:rsidRPr="00BF6ACB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F6ACB">
                    <w:rPr>
                      <w:sz w:val="16"/>
                      <w:szCs w:val="16"/>
                      <w:lang w:val="en-US"/>
                    </w:rPr>
                    <w:t>на</w:t>
                  </w:r>
                  <w:proofErr w:type="spellEnd"/>
                  <w:r w:rsidRPr="00BF6ACB">
                    <w:rPr>
                      <w:sz w:val="16"/>
                      <w:szCs w:val="16"/>
                      <w:lang w:val="en-US"/>
                    </w:rPr>
                    <w:t xml:space="preserve"> 01.01.2017 </w:t>
                  </w:r>
                  <w:proofErr w:type="spellStart"/>
                  <w:r w:rsidRPr="00BF6ACB">
                    <w:rPr>
                      <w:sz w:val="16"/>
                      <w:szCs w:val="16"/>
                      <w:lang w:val="en-US"/>
                    </w:rPr>
                    <w:t>года</w:t>
                  </w:r>
                  <w:proofErr w:type="spellEnd"/>
                </w:p>
              </w:tc>
            </w:tr>
            <w:tr w:rsidR="000F207D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0F207D" w:rsidRPr="00905B45" w:rsidRDefault="000F207D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0F207D" w:rsidRPr="00905B45" w:rsidRDefault="000F207D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F207D" w:rsidRPr="00905B45" w:rsidRDefault="000F207D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0F207D" w:rsidRPr="00905B45" w:rsidRDefault="000F207D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682,7</w:t>
                  </w:r>
                </w:p>
              </w:tc>
              <w:tc>
                <w:tcPr>
                  <w:tcW w:w="1417" w:type="dxa"/>
                </w:tcPr>
                <w:p w:rsidR="000F207D" w:rsidRPr="00905B45" w:rsidRDefault="000F207D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16"/>
                      <w:sz w:val="24"/>
                      <w:szCs w:val="24"/>
                    </w:rPr>
                    <w:t>593,9</w:t>
                  </w:r>
                </w:p>
              </w:tc>
              <w:tc>
                <w:tcPr>
                  <w:tcW w:w="1269" w:type="dxa"/>
                </w:tcPr>
                <w:p w:rsidR="000F207D" w:rsidRPr="00BF6ACB" w:rsidRDefault="000F207D" w:rsidP="0076325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F6ACB">
                    <w:rPr>
                      <w:sz w:val="16"/>
                      <w:szCs w:val="16"/>
                    </w:rPr>
                    <w:t>Кредиторская задолженность на 01.01.2017 года</w:t>
                  </w:r>
                </w:p>
              </w:tc>
            </w:tr>
            <w:tr w:rsidR="009002E2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9002E2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9002E2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9002E2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9002E2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9002E2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9002E2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1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Д</w:t>
                  </w:r>
                  <w:proofErr w:type="spellStart"/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олгосрочное</w:t>
                  </w:r>
                  <w:proofErr w:type="spellEnd"/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финансовое планирование</w:t>
                  </w:r>
                </w:p>
              </w:tc>
              <w:tc>
                <w:tcPr>
                  <w:tcW w:w="1561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bookmarkStart w:id="2" w:name="OLE_LINK20"/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  <w:bookmarkEnd w:id="2"/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      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</w:t>
                  </w:r>
                  <w:proofErr w:type="spellEnd"/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я</w:t>
                  </w:r>
                  <w:proofErr w:type="spellStart"/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тие</w:t>
                  </w:r>
                  <w:proofErr w:type="spellEnd"/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1.1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разработка и реализация механизмов </w:t>
                  </w:r>
                  <w:proofErr w:type="gramStart"/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контроля за</w:t>
                  </w:r>
                  <w:proofErr w:type="gramEnd"/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исполнением доходов бюджета поселения и снижением недоимки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      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 1.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оценка эффективности налоговых льгот, установленных законодательством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      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 1.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формирование расходов бюджета поселения в соответствии с  муниципальными </w:t>
                  </w: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программами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2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Нормативно-методическое обеспечение и организация бюджетного процесса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905B45">
                    <w:rPr>
                      <w:sz w:val="24"/>
                      <w:szCs w:val="24"/>
                    </w:rPr>
                    <w:t>мероприя</w:t>
                  </w:r>
                  <w:proofErr w:type="spellEnd"/>
                  <w:r w:rsidRPr="00905B45">
                    <w:rPr>
                      <w:sz w:val="24"/>
                      <w:szCs w:val="24"/>
                      <w:lang w:val="en-US"/>
                    </w:rPr>
                    <w:t>т</w:t>
                  </w:r>
                  <w:proofErr w:type="spellStart"/>
                  <w:r w:rsidRPr="00905B45">
                    <w:rPr>
                      <w:sz w:val="24"/>
                      <w:szCs w:val="24"/>
                    </w:rPr>
                    <w:t>ие</w:t>
                  </w:r>
                  <w:proofErr w:type="spellEnd"/>
                  <w:r w:rsidRPr="00905B45">
                    <w:rPr>
                      <w:sz w:val="24"/>
                      <w:szCs w:val="24"/>
                    </w:rPr>
                    <w:t xml:space="preserve"> 2.1</w:t>
                  </w:r>
                </w:p>
              </w:tc>
              <w:tc>
                <w:tcPr>
                  <w:tcW w:w="2268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разработка и совершенствование нормативной правовой базы по организации бюджетного процесса</w:t>
                  </w: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мероприятие 2.2 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планирование бюджетных ассигнований резервного фонда Администрации Усть-Донецкого </w:t>
                  </w:r>
                  <w:r w:rsidRPr="00905B45">
                    <w:rPr>
                      <w:sz w:val="24"/>
                      <w:szCs w:val="24"/>
                    </w:rPr>
                    <w:lastRenderedPageBreak/>
                    <w:t>городского поселения</w:t>
                  </w: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областной </w:t>
                  </w:r>
                  <w:r w:rsidRPr="00905B45">
                    <w:rPr>
                      <w:sz w:val="24"/>
                      <w:szCs w:val="24"/>
                    </w:rPr>
                    <w:lastRenderedPageBreak/>
                    <w:t>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3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Управление муниципальным долгом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мероприятие 3.1</w:t>
                  </w:r>
                </w:p>
              </w:tc>
              <w:tc>
                <w:tcPr>
                  <w:tcW w:w="2268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обеспечение проведения единой политики муниципальных заимствований Усть-Донецкого городского поселения, управления муниципальным долгом Усть-Донецкого городского поселения в соответствии с Бюджетным кодексом Российской Федерации</w:t>
                  </w: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lastRenderedPageBreak/>
                    <w:t xml:space="preserve">Основное        </w:t>
                  </w:r>
                </w:p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мероприятие 3.2 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планирование бюджетных ассигнований на обслуживание муниципального долга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30DA" w:rsidRPr="00905B45" w:rsidTr="000F533B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4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  <w:t>Управление муниципальным имуществом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682,7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593,9</w:t>
                  </w:r>
                </w:p>
              </w:tc>
              <w:tc>
                <w:tcPr>
                  <w:tcW w:w="1269" w:type="dxa"/>
                </w:tcPr>
                <w:p w:rsidR="00D030DA" w:rsidRPr="00BF6ACB" w:rsidRDefault="00D030DA" w:rsidP="0076325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F6ACB">
                    <w:rPr>
                      <w:sz w:val="16"/>
                      <w:szCs w:val="16"/>
                    </w:rPr>
                    <w:t>Кредиторская задолженность на 01.01.2017 года</w:t>
                  </w:r>
                </w:p>
              </w:tc>
            </w:tr>
            <w:tr w:rsidR="00D030DA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682,7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593,9</w:t>
                  </w:r>
                </w:p>
              </w:tc>
              <w:tc>
                <w:tcPr>
                  <w:tcW w:w="1269" w:type="dxa"/>
                </w:tcPr>
                <w:p w:rsidR="00D030DA" w:rsidRPr="00BF6ACB" w:rsidRDefault="00D030DA" w:rsidP="0076325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F6ACB">
                    <w:rPr>
                      <w:sz w:val="16"/>
                      <w:szCs w:val="16"/>
                    </w:rPr>
                    <w:t>Кредиторская задолженность на 01.01.2017 года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мероприятие 4.1</w:t>
                  </w:r>
                </w:p>
              </w:tc>
              <w:tc>
                <w:tcPr>
                  <w:tcW w:w="2268" w:type="dxa"/>
                  <w:vMerge w:val="restart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Мероприятия по оценке муниципального имущества, признание прав и регулирование отношений по муниципальной собственности Усть-Донецкого </w:t>
                  </w:r>
                  <w:r w:rsidRPr="00905B45">
                    <w:rPr>
                      <w:sz w:val="24"/>
                      <w:szCs w:val="24"/>
                    </w:rPr>
                    <w:lastRenderedPageBreak/>
                    <w:t>городского поселения</w:t>
                  </w: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363,2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313,2</w:t>
                  </w:r>
                </w:p>
              </w:tc>
              <w:tc>
                <w:tcPr>
                  <w:tcW w:w="1269" w:type="dxa"/>
                </w:tcPr>
                <w:p w:rsidR="00BE5A7F" w:rsidRPr="00BF6ACB" w:rsidRDefault="00BE5A7F" w:rsidP="0076325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F6ACB">
                    <w:rPr>
                      <w:sz w:val="16"/>
                      <w:szCs w:val="16"/>
                    </w:rPr>
                    <w:t>Кредиторская задолженность на 01.01.2017 года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363,2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313,2</w:t>
                  </w:r>
                </w:p>
              </w:tc>
              <w:tc>
                <w:tcPr>
                  <w:tcW w:w="1269" w:type="dxa"/>
                </w:tcPr>
                <w:p w:rsidR="00BE5A7F" w:rsidRPr="00BF6ACB" w:rsidRDefault="00BE5A7F" w:rsidP="0076325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F6ACB">
                    <w:rPr>
                      <w:sz w:val="16"/>
                      <w:szCs w:val="16"/>
                    </w:rPr>
                    <w:t>Кредиторская задолженность на 01.01.2017 года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федеральный </w:t>
                  </w:r>
                  <w:r w:rsidRPr="00905B45">
                    <w:rPr>
                      <w:sz w:val="24"/>
                      <w:szCs w:val="24"/>
                    </w:rPr>
                    <w:lastRenderedPageBreak/>
                    <w:t>бюджет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мероприятие 4.2</w:t>
                  </w:r>
                </w:p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Мероприятия по землеустройству и землепользованию по муниципальной собственности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  <w:lang w:val="en-US"/>
                    </w:rPr>
                    <w:t>319</w:t>
                  </w:r>
                  <w:r w:rsidRPr="00905B45">
                    <w:rPr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280,7</w:t>
                  </w:r>
                </w:p>
              </w:tc>
              <w:tc>
                <w:tcPr>
                  <w:tcW w:w="1269" w:type="dxa"/>
                </w:tcPr>
                <w:p w:rsidR="00BE5A7F" w:rsidRPr="00BE5A7F" w:rsidRDefault="00BE5A7F" w:rsidP="0076325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E5A7F">
                    <w:rPr>
                      <w:sz w:val="16"/>
                      <w:szCs w:val="16"/>
                    </w:rPr>
                    <w:t>Кредиторская задолженность на 01.01.2017 года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319,5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280,7</w:t>
                  </w:r>
                </w:p>
              </w:tc>
              <w:tc>
                <w:tcPr>
                  <w:tcW w:w="1269" w:type="dxa"/>
                </w:tcPr>
                <w:p w:rsidR="00BE5A7F" w:rsidRPr="00BE5A7F" w:rsidRDefault="00BE5A7F" w:rsidP="0076325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E5A7F">
                    <w:rPr>
                      <w:sz w:val="16"/>
                      <w:szCs w:val="16"/>
                    </w:rPr>
                    <w:t>Кредиторская задолженность на 01.01.2017 года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661D7" w:rsidRPr="00905B45" w:rsidRDefault="00E661D7" w:rsidP="0076325C">
            <w:pPr>
              <w:widowControl w:val="0"/>
              <w:adjustRightIn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46884" w:rsidRPr="00905B45" w:rsidRDefault="00646884" w:rsidP="0076325C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646884" w:rsidRPr="00905B45" w:rsidSect="009002E2"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15" w:rsidRDefault="00050D15">
      <w:r>
        <w:separator/>
      </w:r>
    </w:p>
  </w:endnote>
  <w:endnote w:type="continuationSeparator" w:id="0">
    <w:p w:rsidR="00050D15" w:rsidRDefault="0005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3B" w:rsidRDefault="00DE19DE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F533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533B" w:rsidRDefault="000F533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3B" w:rsidRDefault="00DE19DE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F533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2A59">
      <w:rPr>
        <w:rStyle w:val="aa"/>
        <w:noProof/>
      </w:rPr>
      <w:t>8</w:t>
    </w:r>
    <w:r>
      <w:rPr>
        <w:rStyle w:val="aa"/>
      </w:rPr>
      <w:fldChar w:fldCharType="end"/>
    </w:r>
  </w:p>
  <w:p w:rsidR="000F533B" w:rsidRPr="00A7389B" w:rsidRDefault="000F533B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15" w:rsidRDefault="00050D15">
      <w:r>
        <w:separator/>
      </w:r>
    </w:p>
  </w:footnote>
  <w:footnote w:type="continuationSeparator" w:id="0">
    <w:p w:rsidR="00050D15" w:rsidRDefault="0005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4A5FCC"/>
    <w:multiLevelType w:val="hybridMultilevel"/>
    <w:tmpl w:val="C83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2468E"/>
    <w:multiLevelType w:val="hybridMultilevel"/>
    <w:tmpl w:val="D16CD2E4"/>
    <w:lvl w:ilvl="0" w:tplc="3CB8C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5"/>
    <w:rsid w:val="000156EC"/>
    <w:rsid w:val="00026D75"/>
    <w:rsid w:val="000276FF"/>
    <w:rsid w:val="000312BC"/>
    <w:rsid w:val="000405E9"/>
    <w:rsid w:val="00040FC2"/>
    <w:rsid w:val="00050D15"/>
    <w:rsid w:val="00050D31"/>
    <w:rsid w:val="00053283"/>
    <w:rsid w:val="00061FB2"/>
    <w:rsid w:val="000643D7"/>
    <w:rsid w:val="0006690E"/>
    <w:rsid w:val="00080718"/>
    <w:rsid w:val="000C4B90"/>
    <w:rsid w:val="000D6C44"/>
    <w:rsid w:val="000F207D"/>
    <w:rsid w:val="000F30CB"/>
    <w:rsid w:val="000F4B30"/>
    <w:rsid w:val="000F533B"/>
    <w:rsid w:val="000F695A"/>
    <w:rsid w:val="00110656"/>
    <w:rsid w:val="0012325E"/>
    <w:rsid w:val="00123FE6"/>
    <w:rsid w:val="001307F5"/>
    <w:rsid w:val="00130CB5"/>
    <w:rsid w:val="00140758"/>
    <w:rsid w:val="00146651"/>
    <w:rsid w:val="001509DA"/>
    <w:rsid w:val="0015641C"/>
    <w:rsid w:val="001673BA"/>
    <w:rsid w:val="00171D33"/>
    <w:rsid w:val="0017331C"/>
    <w:rsid w:val="00180E64"/>
    <w:rsid w:val="00181D88"/>
    <w:rsid w:val="001879EA"/>
    <w:rsid w:val="001A103C"/>
    <w:rsid w:val="001A5491"/>
    <w:rsid w:val="001A575E"/>
    <w:rsid w:val="001A65F5"/>
    <w:rsid w:val="001C55EF"/>
    <w:rsid w:val="001D4F21"/>
    <w:rsid w:val="001D6659"/>
    <w:rsid w:val="002023F8"/>
    <w:rsid w:val="00216E4E"/>
    <w:rsid w:val="00222403"/>
    <w:rsid w:val="00235F35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6201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669C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F2AA7"/>
    <w:rsid w:val="003F7410"/>
    <w:rsid w:val="00404D31"/>
    <w:rsid w:val="00404DDE"/>
    <w:rsid w:val="00410833"/>
    <w:rsid w:val="00412ACB"/>
    <w:rsid w:val="00417EA2"/>
    <w:rsid w:val="00420341"/>
    <w:rsid w:val="004232D5"/>
    <w:rsid w:val="0043509B"/>
    <w:rsid w:val="00445B9A"/>
    <w:rsid w:val="00447D0C"/>
    <w:rsid w:val="00450E57"/>
    <w:rsid w:val="004641B7"/>
    <w:rsid w:val="004727FB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2C0E"/>
    <w:rsid w:val="004D6C63"/>
    <w:rsid w:val="004E3AA1"/>
    <w:rsid w:val="004F2FF8"/>
    <w:rsid w:val="004F3640"/>
    <w:rsid w:val="00500A22"/>
    <w:rsid w:val="00501E2C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7CEB"/>
    <w:rsid w:val="005C2DE1"/>
    <w:rsid w:val="005D22C3"/>
    <w:rsid w:val="005E7E28"/>
    <w:rsid w:val="005F00B7"/>
    <w:rsid w:val="005F1016"/>
    <w:rsid w:val="005F3B87"/>
    <w:rsid w:val="006036B3"/>
    <w:rsid w:val="00627AF0"/>
    <w:rsid w:val="006338EC"/>
    <w:rsid w:val="006375F6"/>
    <w:rsid w:val="00637C9C"/>
    <w:rsid w:val="00646884"/>
    <w:rsid w:val="006503AD"/>
    <w:rsid w:val="00650B7C"/>
    <w:rsid w:val="006526D5"/>
    <w:rsid w:val="00654AC2"/>
    <w:rsid w:val="006610AD"/>
    <w:rsid w:val="006706E6"/>
    <w:rsid w:val="0067126B"/>
    <w:rsid w:val="00676A14"/>
    <w:rsid w:val="0068650B"/>
    <w:rsid w:val="00697B20"/>
    <w:rsid w:val="006A4228"/>
    <w:rsid w:val="006A7C64"/>
    <w:rsid w:val="006B24C2"/>
    <w:rsid w:val="006D3099"/>
    <w:rsid w:val="006D5B49"/>
    <w:rsid w:val="006D6C42"/>
    <w:rsid w:val="006E57BD"/>
    <w:rsid w:val="006F41B4"/>
    <w:rsid w:val="006F777F"/>
    <w:rsid w:val="00705665"/>
    <w:rsid w:val="00716195"/>
    <w:rsid w:val="00721C78"/>
    <w:rsid w:val="007269FC"/>
    <w:rsid w:val="007353AE"/>
    <w:rsid w:val="00741EF6"/>
    <w:rsid w:val="00756EAA"/>
    <w:rsid w:val="00762922"/>
    <w:rsid w:val="0076325C"/>
    <w:rsid w:val="007637C5"/>
    <w:rsid w:val="00764AE2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D7CC8"/>
    <w:rsid w:val="007E3A80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55F30"/>
    <w:rsid w:val="0086493F"/>
    <w:rsid w:val="008737F9"/>
    <w:rsid w:val="00874E22"/>
    <w:rsid w:val="008A7740"/>
    <w:rsid w:val="008B2A59"/>
    <w:rsid w:val="008B765C"/>
    <w:rsid w:val="008C24FE"/>
    <w:rsid w:val="008C3FAA"/>
    <w:rsid w:val="008E3BFD"/>
    <w:rsid w:val="008E4354"/>
    <w:rsid w:val="008E6476"/>
    <w:rsid w:val="008F2606"/>
    <w:rsid w:val="008F3C3A"/>
    <w:rsid w:val="009002E2"/>
    <w:rsid w:val="009020AC"/>
    <w:rsid w:val="00904751"/>
    <w:rsid w:val="00905B45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53B8A"/>
    <w:rsid w:val="00965628"/>
    <w:rsid w:val="00967CD1"/>
    <w:rsid w:val="0098289E"/>
    <w:rsid w:val="00983B3C"/>
    <w:rsid w:val="009847DF"/>
    <w:rsid w:val="0099517C"/>
    <w:rsid w:val="009C51E7"/>
    <w:rsid w:val="009C742A"/>
    <w:rsid w:val="009E2905"/>
    <w:rsid w:val="009E3C9A"/>
    <w:rsid w:val="009E78C6"/>
    <w:rsid w:val="00A021E8"/>
    <w:rsid w:val="00A03A3D"/>
    <w:rsid w:val="00A05EEE"/>
    <w:rsid w:val="00A14353"/>
    <w:rsid w:val="00A14C18"/>
    <w:rsid w:val="00A170AA"/>
    <w:rsid w:val="00A2419F"/>
    <w:rsid w:val="00A2762B"/>
    <w:rsid w:val="00A30D3F"/>
    <w:rsid w:val="00A40CD5"/>
    <w:rsid w:val="00A45FD1"/>
    <w:rsid w:val="00A51314"/>
    <w:rsid w:val="00A55CB1"/>
    <w:rsid w:val="00A63080"/>
    <w:rsid w:val="00A76043"/>
    <w:rsid w:val="00A84C26"/>
    <w:rsid w:val="00AA55D0"/>
    <w:rsid w:val="00AC3995"/>
    <w:rsid w:val="00AE16F0"/>
    <w:rsid w:val="00AE42A8"/>
    <w:rsid w:val="00AE7C42"/>
    <w:rsid w:val="00B04C39"/>
    <w:rsid w:val="00B0527E"/>
    <w:rsid w:val="00B0675D"/>
    <w:rsid w:val="00B13AC3"/>
    <w:rsid w:val="00B163CC"/>
    <w:rsid w:val="00B237AF"/>
    <w:rsid w:val="00B3567F"/>
    <w:rsid w:val="00B40B48"/>
    <w:rsid w:val="00B4186E"/>
    <w:rsid w:val="00B42BB4"/>
    <w:rsid w:val="00B46FE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56AE"/>
    <w:rsid w:val="00BE5A7F"/>
    <w:rsid w:val="00BF6ACB"/>
    <w:rsid w:val="00BF7C9A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30DA"/>
    <w:rsid w:val="00D0463B"/>
    <w:rsid w:val="00D14F91"/>
    <w:rsid w:val="00D3655B"/>
    <w:rsid w:val="00D46AB9"/>
    <w:rsid w:val="00D476CA"/>
    <w:rsid w:val="00D47794"/>
    <w:rsid w:val="00D52DB5"/>
    <w:rsid w:val="00D530F9"/>
    <w:rsid w:val="00D60E8F"/>
    <w:rsid w:val="00D64D3A"/>
    <w:rsid w:val="00D655EC"/>
    <w:rsid w:val="00D665A1"/>
    <w:rsid w:val="00D771BE"/>
    <w:rsid w:val="00D85205"/>
    <w:rsid w:val="00D950E3"/>
    <w:rsid w:val="00D97DB5"/>
    <w:rsid w:val="00DA573C"/>
    <w:rsid w:val="00DB479B"/>
    <w:rsid w:val="00DB586D"/>
    <w:rsid w:val="00DC49A4"/>
    <w:rsid w:val="00DD49E8"/>
    <w:rsid w:val="00DE19DE"/>
    <w:rsid w:val="00DE62BF"/>
    <w:rsid w:val="00DF0347"/>
    <w:rsid w:val="00DF383F"/>
    <w:rsid w:val="00E15B44"/>
    <w:rsid w:val="00E25121"/>
    <w:rsid w:val="00E30813"/>
    <w:rsid w:val="00E317BD"/>
    <w:rsid w:val="00E34017"/>
    <w:rsid w:val="00E52544"/>
    <w:rsid w:val="00E62267"/>
    <w:rsid w:val="00E661D7"/>
    <w:rsid w:val="00E728C6"/>
    <w:rsid w:val="00E73CC3"/>
    <w:rsid w:val="00E73EFB"/>
    <w:rsid w:val="00E8094A"/>
    <w:rsid w:val="00E813F4"/>
    <w:rsid w:val="00E921D6"/>
    <w:rsid w:val="00E95CDF"/>
    <w:rsid w:val="00EA045B"/>
    <w:rsid w:val="00EA4ACC"/>
    <w:rsid w:val="00EB4551"/>
    <w:rsid w:val="00EB6BA4"/>
    <w:rsid w:val="00EB7F45"/>
    <w:rsid w:val="00ED16C7"/>
    <w:rsid w:val="00EE709D"/>
    <w:rsid w:val="00EF160C"/>
    <w:rsid w:val="00EF1B63"/>
    <w:rsid w:val="00F11493"/>
    <w:rsid w:val="00F262BA"/>
    <w:rsid w:val="00F2658B"/>
    <w:rsid w:val="00F26BCC"/>
    <w:rsid w:val="00F33266"/>
    <w:rsid w:val="00F37E54"/>
    <w:rsid w:val="00F40A8C"/>
    <w:rsid w:val="00F45AC1"/>
    <w:rsid w:val="00F52335"/>
    <w:rsid w:val="00F561FF"/>
    <w:rsid w:val="00F60D62"/>
    <w:rsid w:val="00F63E9A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646884"/>
    <w:pPr>
      <w:autoSpaceDE/>
      <w:autoSpaceDN/>
      <w:ind w:left="720"/>
      <w:jc w:val="both"/>
    </w:pPr>
    <w:rPr>
      <w:sz w:val="24"/>
      <w:szCs w:val="24"/>
    </w:rPr>
  </w:style>
  <w:style w:type="table" w:styleId="af">
    <w:name w:val="Table Grid"/>
    <w:basedOn w:val="a1"/>
    <w:uiPriority w:val="59"/>
    <w:rsid w:val="0064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D807-D2C7-4545-9B98-62FD5494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11120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USER</cp:lastModifiedBy>
  <cp:revision>67</cp:revision>
  <cp:lastPrinted>2013-10-16T12:51:00Z</cp:lastPrinted>
  <dcterms:created xsi:type="dcterms:W3CDTF">2016-10-07T13:16:00Z</dcterms:created>
  <dcterms:modified xsi:type="dcterms:W3CDTF">2017-04-21T05:20:00Z</dcterms:modified>
</cp:coreProperties>
</file>