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BF" w:rsidRDefault="009842BF" w:rsidP="009842BF">
      <w:pPr>
        <w:pStyle w:val="a3"/>
        <w:shd w:val="clear" w:color="auto" w:fill="EBF8FF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Style w:val="a4"/>
          <w:rFonts w:ascii="Tahoma" w:hAnsi="Tahoma" w:cs="Tahoma"/>
          <w:color w:val="444444"/>
          <w:sz w:val="17"/>
          <w:szCs w:val="17"/>
        </w:rPr>
        <w:t>ИНФОРМАЦИОННОЕ СООБЩЕНИЕ О ПРОВЕДЕН</w:t>
      </w:r>
      <w:proofErr w:type="gramStart"/>
      <w:r>
        <w:rPr>
          <w:rStyle w:val="a4"/>
          <w:rFonts w:ascii="Tahoma" w:hAnsi="Tahoma" w:cs="Tahoma"/>
          <w:color w:val="444444"/>
          <w:sz w:val="17"/>
          <w:szCs w:val="17"/>
        </w:rPr>
        <w:t>ИИ АУ</w:t>
      </w:r>
      <w:proofErr w:type="gramEnd"/>
      <w:r>
        <w:rPr>
          <w:rStyle w:val="a4"/>
          <w:rFonts w:ascii="Tahoma" w:hAnsi="Tahoma" w:cs="Tahoma"/>
          <w:color w:val="444444"/>
          <w:sz w:val="17"/>
          <w:szCs w:val="17"/>
        </w:rPr>
        <w:t>КЦИОНА</w:t>
      </w:r>
    </w:p>
    <w:p w:rsidR="009842BF" w:rsidRDefault="009842BF" w:rsidP="009842BF">
      <w:pPr>
        <w:pStyle w:val="a3"/>
        <w:shd w:val="clear" w:color="auto" w:fill="EBF8FF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Style w:val="a4"/>
          <w:rFonts w:ascii="Tahoma" w:hAnsi="Tahoma" w:cs="Tahoma"/>
          <w:color w:val="444444"/>
          <w:sz w:val="17"/>
          <w:szCs w:val="17"/>
        </w:rPr>
        <w:t>24 августа 2017г.</w:t>
      </w:r>
    </w:p>
    <w:p w:rsidR="009842BF" w:rsidRDefault="009842BF" w:rsidP="009842BF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 «</w:t>
      </w:r>
      <w:r>
        <w:rPr>
          <w:rStyle w:val="a4"/>
          <w:rFonts w:ascii="Tahoma" w:hAnsi="Tahoma" w:cs="Tahoma"/>
          <w:color w:val="444444"/>
          <w:sz w:val="17"/>
          <w:szCs w:val="17"/>
        </w:rPr>
        <w:t>Администрация Усть-Донецкого городского поселения</w:t>
      </w:r>
      <w:r>
        <w:rPr>
          <w:rFonts w:ascii="Tahoma" w:hAnsi="Tahoma" w:cs="Tahoma"/>
          <w:color w:val="444444"/>
          <w:sz w:val="17"/>
          <w:szCs w:val="17"/>
        </w:rPr>
        <w:t> (Организатор аукциона, Продавец) на основании постановления Администрации от 10.07.2017г. №211 объявляет о проведении открытого аукциона по составу участников и форме подачи предложений о цене </w:t>
      </w:r>
      <w:r>
        <w:rPr>
          <w:rStyle w:val="a4"/>
          <w:rFonts w:ascii="Tahoma" w:hAnsi="Tahoma" w:cs="Tahoma"/>
          <w:color w:val="444444"/>
          <w:sz w:val="17"/>
          <w:szCs w:val="17"/>
        </w:rPr>
        <w:t>24 августа 2017г. в 10-00 часов.</w:t>
      </w:r>
      <w:r>
        <w:rPr>
          <w:rFonts w:ascii="Tahoma" w:hAnsi="Tahoma" w:cs="Tahoma"/>
          <w:color w:val="444444"/>
          <w:sz w:val="17"/>
          <w:szCs w:val="17"/>
        </w:rPr>
        <w:t xml:space="preserve"> Место проведения, аукциона: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, 9 в здании Администрации Усть-Донецкого городского поселения. К участию в торгах  допускаются физические и юридические лица, которые в соответствии с действующим законодательством, могут быть арендаторами и внесшие задаток. Для участия в аукционе необходимо представить: заявку установленного образца (бланк на сайте Администрации Усть-Донецкого городского поселения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 xml:space="preserve"> )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внесение задатка, копию паспорта (для граждан).  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Заявки принимаются с 14.07.2017г. по 18.08.2017г. (включительно) с 08.00ч. до 17.00ч. по адресу: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каб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204. Размер задатка 20% от начальной цены. Реквизиты для перечисления задатка: Получатель: Администрация Усть-Донецкого городского поселения,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р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/сч40302810260153000898 в Отделение Ростов-на-Дону, БИК 046015001, УФК по Ростовской области (Администрация Усть-Донецкого городского поселения л/сч05583112180), ИНН 6135006985, КПП 613501001, ОКТМО 60655151. Шаг аукциона 3% от начальной цены продажи права аренды. В течение 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</w:t>
      </w:r>
      <w:bookmarkStart w:id="0" w:name="_GoBack"/>
      <w:bookmarkEnd w:id="0"/>
      <w:r>
        <w:rPr>
          <w:rFonts w:ascii="Tahoma" w:hAnsi="Tahoma" w:cs="Tahoma"/>
          <w:color w:val="444444"/>
          <w:sz w:val="17"/>
          <w:szCs w:val="17"/>
        </w:rPr>
        <w:t xml:space="preserve">ток засчитывается в счет арендной платы земельного участка. Дата и время определения участников торгов: 22.08.2017г. 09 ч. 00мин. Место определения участников торгов: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каб.204.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окончания проведения аукциона 24.08.2017г. Место подведения итогов: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9. Победителем признаётся участник, предложивший в ходе торгов наибольший размер годовой арендной платы. Форма платежа по договору аренды вносится ежеквартально, из расчета календарных дней, не позднее 20-го числа последнего месяца квартала. Договор аренды земельного участка заключается через десять дней со дня размещения информации о результатах аукциона на официальном сайте.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Осмотр земельных участков на местности производится претендентами самостоятельно, в случае необходимости с привлечением Организатора аукциона  21.07.2017г. и 28.07.2017г. с 08-30ч. до 09-30ч. (выезд от Администрации Усть-Донецкого городского поселения по адресу: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, 9).</w:t>
      </w:r>
    </w:p>
    <w:p w:rsidR="009842BF" w:rsidRDefault="009842BF" w:rsidP="009842BF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u w:val="single"/>
        </w:rPr>
        <w:t>Лот № 1.</w:t>
      </w:r>
      <w:r>
        <w:rPr>
          <w:rFonts w:ascii="Tahoma" w:hAnsi="Tahoma" w:cs="Tahoma"/>
          <w:color w:val="444444"/>
          <w:sz w:val="17"/>
          <w:szCs w:val="17"/>
        </w:rPr>
        <w:t> Продажа права аренды сроком на 3 года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 xml:space="preserve"> .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Земельный участок, площадью 116 м² местоположение: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 Усть-Донецкий, ул. Промышленная, разрешённое использование – магазины, кадастровый номер: 61:39:0010108:1302, категория земель «земли населенных пунктов». Начальная цена годовой арендной платы  составляет 275000 руб., шаг аукциона 8250 руб., задаток - 55000 руб., обременений сервитутом не имеет.</w:t>
      </w:r>
    </w:p>
    <w:p w:rsidR="009842BF" w:rsidRDefault="009842BF" w:rsidP="009842BF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Примечание. Иные сведения и справки можно получить по адресу: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каб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 204, тел.9-71-83»</w:t>
      </w:r>
    </w:p>
    <w:p w:rsidR="00941A72" w:rsidRDefault="00941A72"/>
    <w:sectPr w:rsidR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BF"/>
    <w:rsid w:val="00941A72"/>
    <w:rsid w:val="009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2019-01-09T12:01:00Z</dcterms:created>
  <dcterms:modified xsi:type="dcterms:W3CDTF">2019-01-09T12:02:00Z</dcterms:modified>
</cp:coreProperties>
</file>