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>ПРОТОКОЛ № 1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2563F5">
        <w:t>2</w:t>
      </w:r>
      <w:r w:rsidR="00DA0670">
        <w:t>4</w:t>
      </w:r>
      <w:r>
        <w:t>»</w:t>
      </w:r>
      <w:r w:rsidR="002563F5">
        <w:t xml:space="preserve">  </w:t>
      </w:r>
      <w:r w:rsidR="00DA0670">
        <w:t>февраля</w:t>
      </w:r>
      <w:r w:rsidR="00D20EAB">
        <w:t xml:space="preserve">  2022</w:t>
      </w:r>
      <w:r w:rsidR="002563F5">
        <w:t xml:space="preserve">                                                           </w:t>
      </w:r>
      <w:r w:rsidR="001B2CA6">
        <w:t>г.</w:t>
      </w:r>
      <w:r w:rsidR="000F5FB9">
        <w:t>р.п.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D20EAB">
        <w:t>Борозенцев</w:t>
      </w:r>
      <w:proofErr w:type="spellEnd"/>
      <w:r w:rsidR="00D20EAB">
        <w:t xml:space="preserve"> Игорь Николаевич</w:t>
      </w:r>
      <w:r w:rsidR="002563F5">
        <w:t>, П</w:t>
      </w:r>
      <w:r w:rsidR="007F501B" w:rsidRPr="007F501B">
        <w:t xml:space="preserve">редседатель Собрания депутатов </w:t>
      </w:r>
      <w:proofErr w:type="gramStart"/>
      <w:r w:rsidR="007F501B" w:rsidRPr="007F501B">
        <w:t>-г</w:t>
      </w:r>
      <w:proofErr w:type="gramEnd"/>
      <w:r w:rsidR="007F501B" w:rsidRPr="007F501B">
        <w:t>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2563F5">
        <w:t>Астафьева Оксана Александровна</w:t>
      </w:r>
      <w:r w:rsidR="007F501B">
        <w:t xml:space="preserve">, </w:t>
      </w:r>
      <w:r w:rsidR="00843DAB">
        <w:t xml:space="preserve">главный специалист сектора по </w:t>
      </w:r>
      <w:r w:rsidR="00F668A2">
        <w:t xml:space="preserve">общим, правовым и </w:t>
      </w:r>
      <w:r w:rsidR="00843DAB">
        <w:t xml:space="preserve"> </w:t>
      </w:r>
      <w:r w:rsidR="00F668A2">
        <w:t xml:space="preserve">кадровым </w:t>
      </w:r>
      <w:r w:rsidR="00843DAB">
        <w:t>вопросам</w:t>
      </w:r>
      <w:r w:rsidR="004728D5">
        <w:t>.</w:t>
      </w:r>
    </w:p>
    <w:tbl>
      <w:tblPr>
        <w:tblW w:w="0" w:type="auto"/>
        <w:tblLayout w:type="fixed"/>
        <w:tblLook w:val="01E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C34BF3" w:rsidP="00707DD7">
      <w:pPr>
        <w:jc w:val="both"/>
      </w:pPr>
    </w:p>
    <w:tbl>
      <w:tblPr>
        <w:tblW w:w="0" w:type="auto"/>
        <w:tblLayout w:type="fixed"/>
        <w:tblLook w:val="01E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Default="00843DAB" w:rsidP="000F5FB9">
            <w:r>
              <w:t xml:space="preserve">Тузов Сергей </w:t>
            </w:r>
          </w:p>
          <w:p w:rsidR="00843DAB" w:rsidRPr="000F5FB9" w:rsidRDefault="00843DAB" w:rsidP="000F5FB9">
            <w:r>
              <w:t xml:space="preserve">Васильевич 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843DAB" w:rsidP="000F5FB9">
            <w:r>
              <w:t xml:space="preserve">Глава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843DAB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843DAB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>Присутствовали:</w:t>
      </w:r>
      <w:r w:rsidR="00D20EAB">
        <w:t xml:space="preserve"> 11</w:t>
      </w:r>
      <w:r w:rsidR="00843DAB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 w:rsidRPr="006A669F">
        <w:rPr>
          <w:b/>
        </w:rPr>
        <w:t>Повестка дня:</w:t>
      </w:r>
    </w:p>
    <w:p w:rsidR="00707DD7" w:rsidRDefault="00707DD7" w:rsidP="00707DD7">
      <w:pPr>
        <w:jc w:val="both"/>
      </w:pPr>
    </w:p>
    <w:p w:rsidR="00244F53" w:rsidRDefault="00707DD7" w:rsidP="00244F53">
      <w:pPr>
        <w:jc w:val="both"/>
      </w:pPr>
      <w:r>
        <w:t xml:space="preserve">1.  </w:t>
      </w:r>
      <w:r w:rsidR="00134EC4" w:rsidRPr="0051339F">
        <w:t>О повышении информированности населения о принимаемых мерах по противодействию коррупции и формирования у населения негативного отношения к фактам коррупции.</w:t>
      </w:r>
    </w:p>
    <w:p w:rsidR="00244F53" w:rsidRPr="00244F53" w:rsidRDefault="00D20EAB"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</w:p>
    <w:p w:rsidR="00134EC4" w:rsidRDefault="00843DAB" w:rsidP="00F668A2">
      <w:pPr>
        <w:jc w:val="both"/>
      </w:pPr>
      <w:r>
        <w:rPr>
          <w:color w:val="000000"/>
        </w:rPr>
        <w:t>2</w:t>
      </w:r>
      <w:r w:rsidRPr="00B310F4">
        <w:rPr>
          <w:color w:val="000000"/>
        </w:rPr>
        <w:t xml:space="preserve">. </w:t>
      </w:r>
      <w:r w:rsidR="00134EC4" w:rsidRPr="0051339F">
        <w:t xml:space="preserve">Об обязанности представления муниципальными служащими администрации </w:t>
      </w:r>
      <w:r w:rsidR="00483918">
        <w:t>Усть-Донецкого городского</w:t>
      </w:r>
      <w:r w:rsidR="00134EC4" w:rsidRPr="0051339F">
        <w:t xml:space="preserve"> поселения сведений о доходах, расходах, об имуществе и обязательствах имущественного характера.</w:t>
      </w:r>
    </w:p>
    <w:p w:rsidR="00D20EAB" w:rsidRDefault="00D20EAB" w:rsidP="00F668A2">
      <w:pPr>
        <w:jc w:val="both"/>
      </w:pPr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</w:p>
    <w:p w:rsidR="00D20EAB" w:rsidRDefault="00D20EAB" w:rsidP="00D20EAB">
      <w:pPr>
        <w:jc w:val="both"/>
      </w:pPr>
      <w:r>
        <w:t>3. О</w:t>
      </w:r>
      <w:r>
        <w:tab/>
        <w:t>результатах</w:t>
      </w:r>
      <w:r>
        <w:tab/>
      </w:r>
      <w:r>
        <w:rPr>
          <w:spacing w:val="-1"/>
        </w:rPr>
        <w:t>проведения</w:t>
      </w:r>
      <w:r>
        <w:rPr>
          <w:spacing w:val="-68"/>
        </w:rPr>
        <w:t xml:space="preserve"> </w:t>
      </w:r>
      <w:proofErr w:type="spellStart"/>
      <w:r>
        <w:t>антикоррупционного</w:t>
      </w:r>
      <w:proofErr w:type="spellEnd"/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Усть-Донецком городском поселении в 2022 году и мерах по его</w:t>
      </w:r>
      <w:r>
        <w:rPr>
          <w:spacing w:val="1"/>
        </w:rPr>
        <w:t xml:space="preserve"> </w:t>
      </w:r>
      <w:r>
        <w:t xml:space="preserve">совершенствованию </w:t>
      </w:r>
    </w:p>
    <w:p w:rsidR="00D20EAB" w:rsidRDefault="00D20EAB" w:rsidP="00D20EAB">
      <w:pPr>
        <w:jc w:val="both"/>
      </w:pPr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 w:rsidRPr="004B7080">
        <w:t>.</w:t>
      </w:r>
    </w:p>
    <w:p w:rsidR="00EA2ACC" w:rsidRPr="00F668A2" w:rsidRDefault="00EA2ACC" w:rsidP="00D20EAB">
      <w:pPr>
        <w:pStyle w:val="TableParagraph"/>
        <w:tabs>
          <w:tab w:val="left" w:pos="1537"/>
          <w:tab w:val="left" w:pos="4232"/>
        </w:tabs>
        <w:ind w:left="0" w:right="38"/>
        <w:jc w:val="both"/>
        <w:rPr>
          <w:color w:val="000000"/>
        </w:rPr>
      </w:pPr>
    </w:p>
    <w:p w:rsidR="00843DAB" w:rsidRPr="00B310F4" w:rsidRDefault="00843DAB" w:rsidP="00843DAB">
      <w:pPr>
        <w:jc w:val="both"/>
        <w:rPr>
          <w:color w:val="000000"/>
        </w:rPr>
      </w:pPr>
    </w:p>
    <w:p w:rsidR="00843DAB" w:rsidRPr="00DA0670" w:rsidRDefault="00843DAB" w:rsidP="00DA0670">
      <w:pPr>
        <w:jc w:val="both"/>
        <w:rPr>
          <w:color w:val="000000"/>
        </w:rPr>
      </w:pPr>
      <w:r w:rsidRPr="00B310F4">
        <w:rPr>
          <w:color w:val="000000"/>
        </w:rPr>
        <w:t xml:space="preserve">Председатель   комиссии </w:t>
      </w:r>
      <w:proofErr w:type="spellStart"/>
      <w:r w:rsidR="00D20EAB">
        <w:rPr>
          <w:color w:val="000000"/>
        </w:rPr>
        <w:t>Борозенцев</w:t>
      </w:r>
      <w:proofErr w:type="spellEnd"/>
      <w:r w:rsidR="00D20EAB">
        <w:rPr>
          <w:color w:val="000000"/>
        </w:rPr>
        <w:t xml:space="preserve"> И.Н</w:t>
      </w:r>
      <w:r w:rsidRPr="00B310F4">
        <w:rPr>
          <w:color w:val="000000"/>
        </w:rPr>
        <w:t>.  открыл заседание, ознакомил присутствующих с повесткой дня.</w:t>
      </w:r>
    </w:p>
    <w:p w:rsidR="00DA0670" w:rsidRPr="00DA0670" w:rsidRDefault="00DA0670" w:rsidP="00DA0670">
      <w:pPr>
        <w:shd w:val="clear" w:color="auto" w:fill="FFFFFF"/>
        <w:jc w:val="both"/>
        <w:rPr>
          <w:color w:val="333333"/>
        </w:rPr>
      </w:pPr>
      <w:r>
        <w:rPr>
          <w:color w:val="000000"/>
        </w:rPr>
        <w:t>4.</w:t>
      </w:r>
      <w:r w:rsidRPr="00DA0670">
        <w:rPr>
          <w:color w:val="000000"/>
        </w:rPr>
        <w:t xml:space="preserve"> </w:t>
      </w:r>
      <w:r w:rsidRPr="00DA0670">
        <w:rPr>
          <w:color w:val="333333"/>
        </w:rPr>
        <w:t>О выполнении плана мероприятий</w:t>
      </w:r>
      <w:r>
        <w:rPr>
          <w:color w:val="333333"/>
        </w:rPr>
        <w:t xml:space="preserve"> по противодействию коррупции на  территории </w:t>
      </w:r>
      <w:r w:rsidRPr="00DA0670">
        <w:rPr>
          <w:color w:val="333333"/>
        </w:rPr>
        <w:t>Усть-Донецко</w:t>
      </w:r>
      <w:r>
        <w:rPr>
          <w:color w:val="333333"/>
        </w:rPr>
        <w:t>го</w:t>
      </w:r>
      <w:r w:rsidRPr="00DA0670">
        <w:rPr>
          <w:color w:val="333333"/>
        </w:rPr>
        <w:t xml:space="preserve"> </w:t>
      </w:r>
      <w:r>
        <w:rPr>
          <w:color w:val="333333"/>
        </w:rPr>
        <w:t>городского поселения</w:t>
      </w:r>
      <w:r w:rsidRPr="00DA0670">
        <w:rPr>
          <w:color w:val="333333"/>
        </w:rPr>
        <w:t xml:space="preserve"> в 2021 году</w:t>
      </w:r>
    </w:p>
    <w:p w:rsidR="004B2B0F" w:rsidRDefault="00DA0670" w:rsidP="00DA0670">
      <w:pPr>
        <w:jc w:val="both"/>
      </w:pPr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поселения.</w:t>
      </w:r>
    </w:p>
    <w:p w:rsidR="004B2B0F" w:rsidRDefault="004B2B0F" w:rsidP="004B2B0F">
      <w:pPr>
        <w:jc w:val="both"/>
      </w:pPr>
    </w:p>
    <w:p w:rsidR="00D20EAB" w:rsidRDefault="00C34BF3" w:rsidP="00D20EAB">
      <w:pPr>
        <w:jc w:val="both"/>
      </w:pPr>
      <w:r w:rsidRPr="00103803">
        <w:rPr>
          <w:b/>
          <w:u w:val="single"/>
        </w:rPr>
        <w:t>По первому вопросу слушали</w:t>
      </w:r>
      <w:r w:rsidR="004B2B0F" w:rsidRPr="00103803">
        <w:rPr>
          <w:b/>
          <w:u w:val="single"/>
        </w:rPr>
        <w:t>:</w:t>
      </w:r>
      <w:r w:rsidR="00D20EAB">
        <w:rPr>
          <w:b/>
          <w:u w:val="single"/>
        </w:rPr>
        <w:t xml:space="preserve"> </w:t>
      </w:r>
      <w:r w:rsidR="00D20EAB">
        <w:t>Новикову А.А. начальника сектора по общим, правовым и  кадровым вопросам</w:t>
      </w:r>
      <w:r w:rsidR="00D20EAB" w:rsidRPr="004B7080">
        <w:t xml:space="preserve"> Администрации </w:t>
      </w:r>
      <w:r w:rsidR="00D20EAB">
        <w:t xml:space="preserve"> Усть-Донецкого городского поселения.</w:t>
      </w:r>
    </w:p>
    <w:p w:rsidR="00134EC4" w:rsidRPr="0051339F" w:rsidRDefault="00D20EAB" w:rsidP="00D20EAB">
      <w:pPr>
        <w:jc w:val="both"/>
      </w:pPr>
      <w:r w:rsidRPr="0051339F">
        <w:t xml:space="preserve"> </w:t>
      </w:r>
      <w:r w:rsidR="00134EC4" w:rsidRPr="0051339F">
        <w:t>Одной из приоритетных задач, которую ставит президент России, является в настоящее время борьба с коррупцией. Поэтому необходимо информировать население о деятельности органа исполнительной власти поселения. В этом направлении проводится определенная работа: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- нормативные правовые акты, принимаемые </w:t>
      </w:r>
      <w:r>
        <w:t xml:space="preserve">Администрацией Усть-Донецкого городского </w:t>
      </w:r>
      <w:r w:rsidRPr="0051339F">
        <w:t>поселения</w:t>
      </w:r>
      <w:r>
        <w:t>,</w:t>
      </w:r>
      <w:r w:rsidRPr="0051339F">
        <w:t xml:space="preserve"> публикуются в</w:t>
      </w:r>
      <w:r>
        <w:t xml:space="preserve"> печатном бюллетене «В</w:t>
      </w:r>
      <w:r w:rsidRPr="0051339F">
        <w:t>естник</w:t>
      </w:r>
      <w:r>
        <w:t xml:space="preserve"> власти</w:t>
      </w:r>
      <w:r w:rsidRPr="0051339F">
        <w:t xml:space="preserve">», размещаются на информационных стендах,  в сети Интернет </w:t>
      </w:r>
      <w:r>
        <w:t xml:space="preserve">и </w:t>
      </w:r>
      <w:r w:rsidRPr="0051339F">
        <w:t>на сайте</w:t>
      </w:r>
      <w:r>
        <w:t xml:space="preserve"> администрации</w:t>
      </w:r>
      <w:r w:rsidRPr="0051339F">
        <w:t>;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- информация о работе «горячей линии» по приему сообщений о фактах проявления коррупции в администрации размещена на информационном стенде в здании администрации </w:t>
      </w:r>
      <w:r>
        <w:t>Усть-Донецкого городского  поселения</w:t>
      </w:r>
      <w:r w:rsidRPr="0051339F">
        <w:t>;</w:t>
      </w:r>
    </w:p>
    <w:p w:rsidR="00134EC4" w:rsidRPr="0051339F" w:rsidRDefault="00134EC4" w:rsidP="00134EC4">
      <w:pPr>
        <w:ind w:firstLine="708"/>
        <w:jc w:val="both"/>
      </w:pPr>
      <w:r w:rsidRPr="0051339F">
        <w:t>- на сайте</w:t>
      </w:r>
      <w:r w:rsidR="00133F08">
        <w:t xml:space="preserve"> администрации, а так же в сети интернет </w:t>
      </w:r>
      <w:r w:rsidRPr="0051339F">
        <w:t xml:space="preserve"> размещается информация о расходах на содержание муниципальных служащих администрации </w:t>
      </w:r>
      <w:r>
        <w:t>Усть-Донецкого городского</w:t>
      </w:r>
      <w:r w:rsidRPr="0051339F">
        <w:t xml:space="preserve"> поселения, сведения о доходах.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- в соответствии с Федеральным законом от 06.10.2003 г. проводятся публичные слушания по проекту изменений в Устав </w:t>
      </w:r>
      <w:r>
        <w:t>Усть-Донецкого городского</w:t>
      </w:r>
      <w:r w:rsidRPr="0051339F">
        <w:t xml:space="preserve"> поселения, Правила землепользования и застройки,  проекту бюджета на очередной год, исполнению годового бюджета. Информация об их проведении своевременно доводится до населения.</w:t>
      </w:r>
    </w:p>
    <w:p w:rsidR="00134EC4" w:rsidRDefault="00134EC4" w:rsidP="00134EC4">
      <w:pPr>
        <w:ind w:firstLine="708"/>
        <w:jc w:val="both"/>
      </w:pPr>
      <w:r w:rsidRPr="0051339F">
        <w:t>- проведен анализ обращений граждан на предмет наличия информации о фактах коррупции со стороны муниципальных служащих – ни одного обращения по данному поводу не поступало.</w:t>
      </w:r>
    </w:p>
    <w:p w:rsidR="004B2B0F" w:rsidRPr="007A4EB0" w:rsidRDefault="004B2B0F" w:rsidP="007A4EB0">
      <w:pPr>
        <w:ind w:firstLine="709"/>
        <w:jc w:val="both"/>
        <w:rPr>
          <w:b/>
        </w:rPr>
      </w:pPr>
      <w:r w:rsidRPr="007A4EB0">
        <w:rPr>
          <w:b/>
        </w:rPr>
        <w:t>Р</w:t>
      </w:r>
      <w:r w:rsidR="007A4EB0">
        <w:rPr>
          <w:b/>
        </w:rPr>
        <w:t>ешили</w:t>
      </w:r>
      <w:r w:rsidRPr="007A4EB0">
        <w:rPr>
          <w:b/>
        </w:rPr>
        <w:t>: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1. Информацию о мерах, принимаемых администрацией </w:t>
      </w:r>
      <w:r>
        <w:t xml:space="preserve">Усть-Донецкого городского </w:t>
      </w:r>
      <w:r w:rsidRPr="0051339F">
        <w:t>поселения по информированию населения о принимаемых мерах по противодействию коррупции, принять к сведению.</w:t>
      </w:r>
    </w:p>
    <w:p w:rsidR="00134EC4" w:rsidRDefault="00134EC4" w:rsidP="00134EC4">
      <w:pPr>
        <w:jc w:val="both"/>
      </w:pPr>
      <w:r w:rsidRPr="0051339F">
        <w:tab/>
        <w:t xml:space="preserve">2. Продолжить работу по информированию населения о деятельности администрации, </w:t>
      </w:r>
      <w:r>
        <w:t xml:space="preserve">Усть-Донецкого городского </w:t>
      </w:r>
      <w:r w:rsidRPr="0051339F">
        <w:t xml:space="preserve"> поселения, принимаемых мерах по противодействию коррупции.</w:t>
      </w:r>
    </w:p>
    <w:p w:rsidR="00134EC4" w:rsidRPr="0051339F" w:rsidRDefault="00134EC4" w:rsidP="00134EC4">
      <w:pPr>
        <w:jc w:val="both"/>
      </w:pPr>
    </w:p>
    <w:p w:rsidR="00D20EAB" w:rsidRDefault="00C34BF3" w:rsidP="00D20EAB">
      <w:pPr>
        <w:jc w:val="both"/>
      </w:pPr>
      <w:r w:rsidRPr="00C42794">
        <w:rPr>
          <w:b/>
          <w:u w:val="single"/>
        </w:rPr>
        <w:lastRenderedPageBreak/>
        <w:t>По второму вопросу слушали</w:t>
      </w:r>
      <w:r w:rsidR="001B2CA6" w:rsidRPr="00C42794">
        <w:rPr>
          <w:b/>
          <w:u w:val="single"/>
        </w:rPr>
        <w:t>:</w:t>
      </w:r>
      <w:r w:rsidR="00133F08">
        <w:rPr>
          <w:b/>
          <w:u w:val="single"/>
        </w:rPr>
        <w:t xml:space="preserve"> </w:t>
      </w:r>
      <w:r w:rsidR="00D20EAB">
        <w:t>Новикову А.А. начальника сектора по общим, правовым и  кадровым вопросам</w:t>
      </w:r>
      <w:r w:rsidR="00D20EAB" w:rsidRPr="004B7080">
        <w:t xml:space="preserve"> Администрации </w:t>
      </w:r>
      <w:r w:rsidR="00D20EAB">
        <w:t xml:space="preserve"> Усть-Донецкого городского поселения.</w:t>
      </w:r>
    </w:p>
    <w:p w:rsidR="00133F08" w:rsidRDefault="00133F08" w:rsidP="00D20EAB">
      <w:pPr>
        <w:jc w:val="both"/>
      </w:pPr>
      <w:r>
        <w:rPr>
          <w:color w:val="000000"/>
        </w:rPr>
        <w:t>-</w:t>
      </w:r>
      <w:r w:rsidR="00EA2ACC" w:rsidRPr="00EA2ACC">
        <w:rPr>
          <w:color w:val="000000"/>
        </w:rPr>
        <w:t xml:space="preserve"> </w:t>
      </w:r>
      <w:r w:rsidRPr="0051339F">
        <w:t>Обязанность предоставлять</w:t>
      </w:r>
      <w:r w:rsidRPr="0051339F">
        <w:rPr>
          <w:b/>
        </w:rPr>
        <w:t xml:space="preserve"> </w:t>
      </w:r>
      <w:r w:rsidRPr="0051339F">
        <w:t xml:space="preserve">сведения о доходах, об имуществе и обязательствах имущественного характера в соответствии с федеральными законами возлагается на граждан, претендующих на замещение должности муниципальной службы, и на муниципальных служащих, замещающих должности </w:t>
      </w:r>
      <w:r w:rsidRPr="00133F08">
        <w:t>муниципальной службы.</w:t>
      </w:r>
      <w:r w:rsidRPr="0051339F">
        <w:t xml:space="preserve"> Срок подачи указанных сведений за истекший год – до 30 апреля текущего года. После указанного срока сведения о доходах, об имуществе и обязательствах имущественного характера будут размещены на сайте </w:t>
      </w:r>
      <w:r w:rsidR="00CC13B9">
        <w:t xml:space="preserve">администрации Усть-Донецкого городского </w:t>
      </w:r>
      <w:r w:rsidRPr="0051339F">
        <w:t xml:space="preserve"> поселения.</w:t>
      </w:r>
    </w:p>
    <w:p w:rsidR="001B2CA6" w:rsidRPr="00C42794" w:rsidRDefault="001B2CA6" w:rsidP="001B2CA6">
      <w:pPr>
        <w:jc w:val="both"/>
        <w:rPr>
          <w:b/>
        </w:rPr>
      </w:pPr>
      <w:r w:rsidRPr="00C42794">
        <w:rPr>
          <w:b/>
        </w:rPr>
        <w:t>Р</w:t>
      </w:r>
      <w:r w:rsidR="00C42794" w:rsidRPr="00C42794">
        <w:rPr>
          <w:b/>
        </w:rPr>
        <w:t>ешили</w:t>
      </w:r>
      <w:r w:rsidRPr="00C42794">
        <w:rPr>
          <w:b/>
        </w:rPr>
        <w:t>:</w:t>
      </w:r>
    </w:p>
    <w:p w:rsidR="00133F08" w:rsidRPr="0051339F" w:rsidRDefault="00133F08" w:rsidP="00133F08">
      <w:pPr>
        <w:ind w:firstLine="708"/>
        <w:jc w:val="both"/>
      </w:pPr>
      <w:r w:rsidRPr="0051339F">
        <w:t xml:space="preserve">1. Информацию  об обязанности представления муниципальными служащими администрации </w:t>
      </w:r>
      <w:r>
        <w:t>Усть-Донецкого городского</w:t>
      </w:r>
      <w:r w:rsidRPr="0051339F">
        <w:t xml:space="preserve"> поселения сведений о доходах, расходах, об имуществе и обязательствах имущественного характера принять к сведению.</w:t>
      </w:r>
    </w:p>
    <w:p w:rsidR="00EA2ACC" w:rsidRPr="00B310F4" w:rsidRDefault="00133F08" w:rsidP="00133F08">
      <w:pPr>
        <w:jc w:val="both"/>
        <w:rPr>
          <w:color w:val="000000"/>
        </w:rPr>
      </w:pPr>
      <w:r w:rsidRPr="0051339F">
        <w:tab/>
        <w:t>2. Во втором квартале рассмотреть вопрос о своевременном и достоверном представлении  муниципальными служащими указанных сведений</w:t>
      </w:r>
      <w:r w:rsidRPr="00C42794">
        <w:rPr>
          <w:b/>
          <w:u w:val="single"/>
        </w:rPr>
        <w:t xml:space="preserve"> </w:t>
      </w:r>
    </w:p>
    <w:p w:rsidR="00D20EAB" w:rsidRDefault="00D20EAB" w:rsidP="00D20EAB">
      <w:pPr>
        <w:jc w:val="both"/>
      </w:pPr>
      <w:r w:rsidRPr="00C42794">
        <w:rPr>
          <w:b/>
          <w:u w:val="single"/>
        </w:rPr>
        <w:t xml:space="preserve">По </w:t>
      </w:r>
      <w:r>
        <w:rPr>
          <w:b/>
          <w:u w:val="single"/>
        </w:rPr>
        <w:t>третьему</w:t>
      </w:r>
      <w:r w:rsidRPr="00C42794">
        <w:rPr>
          <w:b/>
          <w:u w:val="single"/>
        </w:rPr>
        <w:t xml:space="preserve"> вопросу слушали:</w:t>
      </w:r>
      <w:r>
        <w:rPr>
          <w:b/>
          <w:u w:val="single"/>
        </w:rPr>
        <w:t xml:space="preserve"> </w:t>
      </w:r>
      <w:r>
        <w:t>Новикову А.А. начальника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поселения.</w:t>
      </w:r>
    </w:p>
    <w:p w:rsidR="00D20EAB" w:rsidRDefault="00D20EAB" w:rsidP="00D20EAB">
      <w:pPr>
        <w:jc w:val="both"/>
        <w:rPr>
          <w:u w:val="single"/>
        </w:rPr>
      </w:pPr>
      <w:r>
        <w:rPr>
          <w:color w:val="000000"/>
        </w:rPr>
        <w:t>-</w:t>
      </w:r>
      <w:r w:rsidRPr="00D20EAB">
        <w:t xml:space="preserve"> </w:t>
      </w:r>
      <w:r>
        <w:t>Предложение разработать анкеты непосредственно для нашего поселения.</w:t>
      </w:r>
    </w:p>
    <w:p w:rsidR="00D20EAB" w:rsidRPr="00C42794" w:rsidRDefault="00D20EAB" w:rsidP="00D20EAB">
      <w:pPr>
        <w:jc w:val="both"/>
        <w:rPr>
          <w:b/>
        </w:rPr>
      </w:pPr>
      <w:r w:rsidRPr="00C42794">
        <w:rPr>
          <w:b/>
        </w:rPr>
        <w:t>Решили:</w:t>
      </w:r>
    </w:p>
    <w:p w:rsidR="00D20EAB" w:rsidRDefault="00D20EAB" w:rsidP="00D20EAB">
      <w:pPr>
        <w:jc w:val="both"/>
      </w:pPr>
      <w:r>
        <w:t>Разработать</w:t>
      </w:r>
      <w:r w:rsidRPr="0049282C">
        <w:t xml:space="preserve"> </w:t>
      </w:r>
      <w:r>
        <w:t>анкеты по изучению мнения населения о состоянии коррупции на территории Усть-Донецкого городского поселения.</w:t>
      </w:r>
    </w:p>
    <w:p w:rsidR="00DA0670" w:rsidRDefault="00DA0670" w:rsidP="00DA0670">
      <w:pPr>
        <w:jc w:val="both"/>
      </w:pPr>
      <w:r w:rsidRPr="00C42794">
        <w:rPr>
          <w:b/>
          <w:u w:val="single"/>
        </w:rPr>
        <w:t xml:space="preserve">По </w:t>
      </w:r>
      <w:r>
        <w:rPr>
          <w:b/>
          <w:u w:val="single"/>
        </w:rPr>
        <w:t>четвертому</w:t>
      </w:r>
      <w:r w:rsidRPr="00C42794">
        <w:rPr>
          <w:b/>
          <w:u w:val="single"/>
        </w:rPr>
        <w:t xml:space="preserve"> вопросу слушали:</w:t>
      </w:r>
      <w:r>
        <w:rPr>
          <w:b/>
          <w:u w:val="single"/>
        </w:rPr>
        <w:t xml:space="preserve"> </w:t>
      </w:r>
      <w:r>
        <w:t>Новикову А.А. начальника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поселения.</w:t>
      </w:r>
    </w:p>
    <w:p w:rsidR="00DA0670" w:rsidRPr="00C42794" w:rsidRDefault="00DA0670" w:rsidP="00DA0670">
      <w:pPr>
        <w:jc w:val="both"/>
        <w:rPr>
          <w:b/>
        </w:rPr>
      </w:pPr>
      <w:r w:rsidRPr="00C42794">
        <w:rPr>
          <w:b/>
        </w:rPr>
        <w:t>Решили:</w:t>
      </w:r>
    </w:p>
    <w:p w:rsidR="00DA0670" w:rsidRPr="00DA0670" w:rsidRDefault="00DA0670" w:rsidP="00DA0670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0670">
        <w:rPr>
          <w:sz w:val="28"/>
          <w:szCs w:val="28"/>
        </w:rPr>
        <w:t>1.  Информацию докладчика принять к сведению.</w:t>
      </w:r>
    </w:p>
    <w:p w:rsidR="00DA0670" w:rsidRPr="00DA0670" w:rsidRDefault="00DA0670" w:rsidP="00DA0670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A06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Сектору по общим, правовым и кадровым вопросам </w:t>
      </w:r>
      <w:r w:rsidRPr="00DA0670">
        <w:rPr>
          <w:sz w:val="28"/>
          <w:szCs w:val="28"/>
        </w:rPr>
        <w:t xml:space="preserve"> разместить на официальном сайте Администрации в разделе «Противодействие коррупции» доклад о результатах </w:t>
      </w:r>
      <w:proofErr w:type="spellStart"/>
      <w:r w:rsidRPr="00DA0670">
        <w:rPr>
          <w:sz w:val="28"/>
          <w:szCs w:val="28"/>
        </w:rPr>
        <w:t>антикоррупционного</w:t>
      </w:r>
      <w:proofErr w:type="spellEnd"/>
      <w:r w:rsidRPr="00DA0670">
        <w:rPr>
          <w:sz w:val="28"/>
          <w:szCs w:val="28"/>
        </w:rPr>
        <w:t xml:space="preserve"> мониторинга в Усть-Донецком </w:t>
      </w:r>
      <w:r>
        <w:rPr>
          <w:sz w:val="28"/>
          <w:szCs w:val="28"/>
        </w:rPr>
        <w:t>городском поселении</w:t>
      </w:r>
      <w:r w:rsidRPr="00DA0670">
        <w:rPr>
          <w:sz w:val="28"/>
          <w:szCs w:val="28"/>
        </w:rPr>
        <w:t xml:space="preserve"> в 2021 году.</w:t>
      </w:r>
    </w:p>
    <w:p w:rsidR="004B7080" w:rsidRPr="00DA0670" w:rsidRDefault="004B7080" w:rsidP="00DA0670">
      <w:pPr>
        <w:jc w:val="both"/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</w:r>
      <w:r w:rsidR="00283C91">
        <w:rPr>
          <w:color w:val="000000"/>
        </w:rPr>
        <w:t xml:space="preserve">                        </w:t>
      </w:r>
      <w:r w:rsidR="00D20EAB">
        <w:rPr>
          <w:color w:val="000000"/>
        </w:rPr>
        <w:t xml:space="preserve">    </w:t>
      </w:r>
      <w:r w:rsidR="00283C91">
        <w:rPr>
          <w:color w:val="000000"/>
        </w:rPr>
        <w:t xml:space="preserve">          </w:t>
      </w:r>
      <w:proofErr w:type="spellStart"/>
      <w:r w:rsidR="00D20EAB">
        <w:rPr>
          <w:color w:val="000000"/>
        </w:rPr>
        <w:t>И.Н.Борозенцев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83C91">
        <w:rPr>
          <w:color w:val="000000"/>
        </w:rPr>
        <w:t xml:space="preserve">           </w:t>
      </w:r>
      <w:r>
        <w:rPr>
          <w:color w:val="000000"/>
        </w:rPr>
        <w:tab/>
      </w:r>
      <w:r w:rsidR="00283C91">
        <w:rPr>
          <w:color w:val="000000"/>
        </w:rPr>
        <w:t>О.А.Астафьева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7695021C"/>
    <w:multiLevelType w:val="multilevel"/>
    <w:tmpl w:val="329865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DD7"/>
    <w:rsid w:val="00032869"/>
    <w:rsid w:val="0005337B"/>
    <w:rsid w:val="00096CFB"/>
    <w:rsid w:val="000F5FB9"/>
    <w:rsid w:val="00103803"/>
    <w:rsid w:val="00131077"/>
    <w:rsid w:val="00133F08"/>
    <w:rsid w:val="00134EC4"/>
    <w:rsid w:val="001836E5"/>
    <w:rsid w:val="001A52E3"/>
    <w:rsid w:val="001B2CA6"/>
    <w:rsid w:val="001D7075"/>
    <w:rsid w:val="001E7271"/>
    <w:rsid w:val="00202CE4"/>
    <w:rsid w:val="002175BD"/>
    <w:rsid w:val="002436AA"/>
    <w:rsid w:val="00244F53"/>
    <w:rsid w:val="00252B89"/>
    <w:rsid w:val="002563F5"/>
    <w:rsid w:val="00283C91"/>
    <w:rsid w:val="00293ABB"/>
    <w:rsid w:val="002C37B1"/>
    <w:rsid w:val="00323B39"/>
    <w:rsid w:val="0036471D"/>
    <w:rsid w:val="00382731"/>
    <w:rsid w:val="003A0FD4"/>
    <w:rsid w:val="003A6C3F"/>
    <w:rsid w:val="003C22D7"/>
    <w:rsid w:val="003F66CB"/>
    <w:rsid w:val="00414A20"/>
    <w:rsid w:val="004205F1"/>
    <w:rsid w:val="00443728"/>
    <w:rsid w:val="004455F8"/>
    <w:rsid w:val="004707D4"/>
    <w:rsid w:val="004728D5"/>
    <w:rsid w:val="00483918"/>
    <w:rsid w:val="004B2B0F"/>
    <w:rsid w:val="004B7080"/>
    <w:rsid w:val="00511269"/>
    <w:rsid w:val="005324BE"/>
    <w:rsid w:val="00547662"/>
    <w:rsid w:val="005E34D7"/>
    <w:rsid w:val="0063229F"/>
    <w:rsid w:val="00651B3D"/>
    <w:rsid w:val="0066281D"/>
    <w:rsid w:val="006A669F"/>
    <w:rsid w:val="006B25A0"/>
    <w:rsid w:val="00707DD7"/>
    <w:rsid w:val="00733BC7"/>
    <w:rsid w:val="007A4EB0"/>
    <w:rsid w:val="007F501B"/>
    <w:rsid w:val="008402F5"/>
    <w:rsid w:val="008436B7"/>
    <w:rsid w:val="00843DAB"/>
    <w:rsid w:val="00846AED"/>
    <w:rsid w:val="008570E7"/>
    <w:rsid w:val="008A67CA"/>
    <w:rsid w:val="008C34A2"/>
    <w:rsid w:val="008F243F"/>
    <w:rsid w:val="009419E2"/>
    <w:rsid w:val="0097726A"/>
    <w:rsid w:val="009A4DD1"/>
    <w:rsid w:val="009D5376"/>
    <w:rsid w:val="009E5B03"/>
    <w:rsid w:val="00A0332D"/>
    <w:rsid w:val="00A55C5A"/>
    <w:rsid w:val="00A753D8"/>
    <w:rsid w:val="00B3301E"/>
    <w:rsid w:val="00B42B47"/>
    <w:rsid w:val="00B80C1C"/>
    <w:rsid w:val="00BC6D43"/>
    <w:rsid w:val="00C16242"/>
    <w:rsid w:val="00C31087"/>
    <w:rsid w:val="00C34BF3"/>
    <w:rsid w:val="00C42794"/>
    <w:rsid w:val="00CC13B9"/>
    <w:rsid w:val="00CE0392"/>
    <w:rsid w:val="00CE754A"/>
    <w:rsid w:val="00D07CFD"/>
    <w:rsid w:val="00D20EAB"/>
    <w:rsid w:val="00D40A99"/>
    <w:rsid w:val="00D95BA0"/>
    <w:rsid w:val="00DA0670"/>
    <w:rsid w:val="00E418E7"/>
    <w:rsid w:val="00EA2ACC"/>
    <w:rsid w:val="00EC1B50"/>
    <w:rsid w:val="00ED4337"/>
    <w:rsid w:val="00EF34EA"/>
    <w:rsid w:val="00F0125E"/>
    <w:rsid w:val="00F016D8"/>
    <w:rsid w:val="00F44EE7"/>
    <w:rsid w:val="00F63397"/>
    <w:rsid w:val="00F668A2"/>
    <w:rsid w:val="00F818E5"/>
    <w:rsid w:val="00FB0A70"/>
    <w:rsid w:val="00FD2845"/>
    <w:rsid w:val="00FE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34EC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TableParagraph">
    <w:name w:val="Table Paragraph"/>
    <w:basedOn w:val="a"/>
    <w:uiPriority w:val="1"/>
    <w:qFormat/>
    <w:rsid w:val="00D20EAB"/>
    <w:pPr>
      <w:widowControl w:val="0"/>
      <w:autoSpaceDE w:val="0"/>
      <w:autoSpaceDN w:val="0"/>
      <w:ind w:left="56" w:right="25"/>
      <w:jc w:val="center"/>
    </w:pPr>
    <w:rPr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DA067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15FD4-A1F0-44BB-B43E-79379224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20</cp:revision>
  <cp:lastPrinted>2021-02-08T12:55:00Z</cp:lastPrinted>
  <dcterms:created xsi:type="dcterms:W3CDTF">2016-10-07T11:21:00Z</dcterms:created>
  <dcterms:modified xsi:type="dcterms:W3CDTF">2022-04-14T12:13:00Z</dcterms:modified>
</cp:coreProperties>
</file>